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78018" w14:textId="2988FF06" w:rsidR="006A2746" w:rsidRDefault="006A2746" w:rsidP="00BA2989">
      <w:pPr>
        <w:pStyle w:val="a5"/>
        <w:numPr>
          <w:ilvl w:val="0"/>
          <w:numId w:val="12"/>
        </w:numPr>
        <w:spacing w:line="240" w:lineRule="auto"/>
        <w:rPr>
          <w:rFonts w:ascii="나눔고딕" w:eastAsia="나눔고딕" w:hAnsi="나눔고딕"/>
          <w:b/>
          <w:bCs/>
          <w:sz w:val="22"/>
          <w:szCs w:val="22"/>
        </w:rPr>
      </w:pP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>“</w:t>
      </w:r>
      <w:r w:rsidR="009E64A6" w:rsidRPr="00591623">
        <w:rPr>
          <w:rFonts w:ascii="나눔고딕" w:eastAsia="나눔고딕" w:hAnsi="나눔고딕" w:hint="eastAsia"/>
          <w:b/>
          <w:bCs/>
          <w:sz w:val="22"/>
          <w:szCs w:val="22"/>
        </w:rPr>
        <w:t>데프라자코르트(경구)</w:t>
      </w: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>”</w:t>
      </w:r>
      <w:r w:rsidR="004B5203" w:rsidRPr="00591623">
        <w:rPr>
          <w:rFonts w:ascii="나눔고딕" w:eastAsia="나눔고딕" w:hAnsi="나눔고딕" w:hint="eastAsia"/>
          <w:b/>
          <w:bCs/>
          <w:sz w:val="22"/>
          <w:szCs w:val="22"/>
        </w:rPr>
        <w:t xml:space="preserve"> </w:t>
      </w:r>
      <w:r w:rsidR="00591623">
        <w:rPr>
          <w:rFonts w:ascii="나눔고딕" w:eastAsia="나눔고딕" w:hAnsi="나눔고딕" w:hint="eastAsia"/>
          <w:b/>
          <w:bCs/>
          <w:sz w:val="22"/>
          <w:szCs w:val="22"/>
        </w:rPr>
        <w:t>에 대해</w:t>
      </w: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 xml:space="preserve"> 2019년 </w:t>
      </w:r>
      <w:r w:rsidR="00BA2989" w:rsidRPr="00591623">
        <w:rPr>
          <w:rFonts w:ascii="나눔고딕" w:eastAsia="나눔고딕" w:hAnsi="나눔고딕"/>
          <w:b/>
          <w:bCs/>
          <w:sz w:val="22"/>
          <w:szCs w:val="22"/>
        </w:rPr>
        <w:t>8</w:t>
      </w: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 xml:space="preserve">월 </w:t>
      </w:r>
      <w:r w:rsidR="00591623">
        <w:rPr>
          <w:rFonts w:ascii="나눔고딕" w:eastAsia="나눔고딕" w:hAnsi="나눔고딕"/>
          <w:b/>
          <w:bCs/>
          <w:sz w:val="22"/>
          <w:szCs w:val="22"/>
        </w:rPr>
        <w:t>20</w:t>
      </w: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>일부로</w:t>
      </w:r>
      <w:r w:rsidR="0069207F">
        <w:rPr>
          <w:rFonts w:ascii="나눔고딕" w:eastAsia="나눔고딕" w:hAnsi="나눔고딕" w:hint="eastAsia"/>
          <w:b/>
          <w:bCs/>
          <w:sz w:val="22"/>
          <w:szCs w:val="22"/>
        </w:rPr>
        <w:t xml:space="preserve"> 허가사항 변경지시가 예고되었습니다.</w:t>
      </w:r>
      <w:r w:rsidR="0069207F">
        <w:rPr>
          <w:rFonts w:ascii="나눔고딕" w:eastAsia="나눔고딕" w:hAnsi="나눔고딕"/>
          <w:b/>
          <w:bCs/>
          <w:sz w:val="22"/>
          <w:szCs w:val="22"/>
        </w:rPr>
        <w:t xml:space="preserve"> </w:t>
      </w:r>
      <w:r w:rsidR="0069207F">
        <w:rPr>
          <w:rFonts w:ascii="나눔고딕" w:eastAsia="나눔고딕" w:hAnsi="나눔고딕" w:hint="eastAsia"/>
          <w:b/>
          <w:bCs/>
          <w:sz w:val="22"/>
          <w:szCs w:val="22"/>
        </w:rPr>
        <w:t>이는</w:t>
      </w: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 xml:space="preserve"> </w:t>
      </w:r>
      <w:r w:rsidR="00591623">
        <w:rPr>
          <w:rFonts w:ascii="나눔고딕" w:eastAsia="나눔고딕" w:hAnsi="나눔고딕" w:hint="eastAsia"/>
          <w:b/>
          <w:bCs/>
          <w:sz w:val="22"/>
          <w:szCs w:val="22"/>
        </w:rPr>
        <w:t>시판 후 보고된 이상사례와</w:t>
      </w:r>
      <w:r w:rsidR="00591623">
        <w:rPr>
          <w:rFonts w:ascii="나눔고딕" w:eastAsia="나눔고딕" w:hAnsi="나눔고딕"/>
          <w:b/>
          <w:bCs/>
          <w:sz w:val="22"/>
          <w:szCs w:val="22"/>
        </w:rPr>
        <w:t xml:space="preserve"> </w:t>
      </w:r>
      <w:r w:rsidR="00591623">
        <w:rPr>
          <w:rFonts w:ascii="나눔고딕" w:eastAsia="나눔고딕" w:hAnsi="나눔고딕" w:hint="eastAsia"/>
          <w:b/>
          <w:bCs/>
          <w:sz w:val="22"/>
          <w:szCs w:val="22"/>
        </w:rPr>
        <w:t>관련하여 국내</w:t>
      </w:r>
      <w:r w:rsidR="00591623">
        <w:rPr>
          <w:rFonts w:ascii="바탕체" w:eastAsia="바탕체" w:hAnsi="바탕체" w:hint="eastAsia"/>
          <w:b/>
          <w:bCs/>
          <w:sz w:val="22"/>
          <w:szCs w:val="22"/>
        </w:rPr>
        <w:t>∙</w:t>
      </w:r>
      <w:r w:rsidR="00591623">
        <w:rPr>
          <w:rFonts w:ascii="나눔고딕" w:eastAsia="나눔고딕" w:hAnsi="나눔고딕" w:hint="eastAsia"/>
          <w:b/>
          <w:bCs/>
          <w:sz w:val="22"/>
          <w:szCs w:val="22"/>
        </w:rPr>
        <w:t>외 허가현황,</w:t>
      </w:r>
      <w:r w:rsidR="00591623">
        <w:rPr>
          <w:rFonts w:ascii="나눔고딕" w:eastAsia="나눔고딕" w:hAnsi="나눔고딕"/>
          <w:b/>
          <w:bCs/>
          <w:sz w:val="22"/>
          <w:szCs w:val="22"/>
        </w:rPr>
        <w:t xml:space="preserve"> </w:t>
      </w:r>
      <w:r w:rsidR="00591623">
        <w:rPr>
          <w:rFonts w:ascii="나눔고딕" w:eastAsia="나눔고딕" w:hAnsi="나눔고딕" w:hint="eastAsia"/>
          <w:b/>
          <w:bCs/>
          <w:sz w:val="22"/>
          <w:szCs w:val="22"/>
        </w:rPr>
        <w:t xml:space="preserve">제출의견 등을 종합검토한 결과에 </w:t>
      </w:r>
      <w:r w:rsidR="0069207F">
        <w:rPr>
          <w:rFonts w:ascii="나눔고딕" w:eastAsia="나눔고딕" w:hAnsi="나눔고딕" w:hint="eastAsia"/>
          <w:b/>
          <w:bCs/>
          <w:sz w:val="22"/>
          <w:szCs w:val="22"/>
        </w:rPr>
        <w:t>따른 것입니다.</w:t>
      </w:r>
      <w:r w:rsidR="0069207F">
        <w:rPr>
          <w:rFonts w:ascii="나눔고딕" w:eastAsia="나눔고딕" w:hAnsi="나눔고딕"/>
          <w:b/>
          <w:bCs/>
          <w:sz w:val="22"/>
          <w:szCs w:val="22"/>
        </w:rPr>
        <w:t xml:space="preserve"> </w:t>
      </w: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>복약</w:t>
      </w:r>
      <w:r w:rsidR="00BA2989" w:rsidRPr="00591623">
        <w:rPr>
          <w:rFonts w:ascii="나눔고딕" w:eastAsia="나눔고딕" w:hAnsi="나눔고딕" w:hint="eastAsia"/>
          <w:b/>
          <w:bCs/>
          <w:sz w:val="22"/>
          <w:szCs w:val="22"/>
        </w:rPr>
        <w:t>지도</w:t>
      </w: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 xml:space="preserve"> 시 참고</w:t>
      </w:r>
      <w:r w:rsidR="00BA2989" w:rsidRPr="00591623">
        <w:rPr>
          <w:rFonts w:ascii="나눔고딕" w:eastAsia="나눔고딕" w:hAnsi="나눔고딕" w:hint="eastAsia"/>
          <w:b/>
          <w:bCs/>
          <w:sz w:val="22"/>
          <w:szCs w:val="22"/>
        </w:rPr>
        <w:t>하시기</w:t>
      </w:r>
      <w:r w:rsidRPr="00591623">
        <w:rPr>
          <w:rFonts w:ascii="나눔고딕" w:eastAsia="나눔고딕" w:hAnsi="나눔고딕" w:hint="eastAsia"/>
          <w:b/>
          <w:bCs/>
          <w:sz w:val="22"/>
          <w:szCs w:val="22"/>
        </w:rPr>
        <w:t xml:space="preserve"> 바랍니다.</w:t>
      </w:r>
    </w:p>
    <w:p w14:paraId="07AC535D" w14:textId="77777777" w:rsidR="00DF110D" w:rsidRPr="00591623" w:rsidRDefault="00DF110D" w:rsidP="00DF110D">
      <w:pPr>
        <w:pStyle w:val="a5"/>
        <w:spacing w:line="240" w:lineRule="auto"/>
        <w:rPr>
          <w:rFonts w:ascii="나눔고딕" w:eastAsia="나눔고딕" w:hAnsi="나눔고딕"/>
          <w:b/>
          <w:bCs/>
          <w:sz w:val="22"/>
          <w:szCs w:val="22"/>
        </w:rPr>
      </w:pPr>
    </w:p>
    <w:p w14:paraId="61C6E170" w14:textId="51B89852" w:rsidR="00BA2989" w:rsidRDefault="00BA2989" w:rsidP="00BA2989">
      <w:pPr>
        <w:pStyle w:val="a5"/>
        <w:spacing w:line="276" w:lineRule="auto"/>
        <w:ind w:left="400" w:right="188"/>
        <w:jc w:val="right"/>
        <w:rPr>
          <w:rFonts w:ascii="나눔고딕" w:eastAsia="나눔고딕" w:hAnsi="나눔고딕"/>
          <w:bCs/>
        </w:rPr>
      </w:pPr>
      <w:r w:rsidRPr="00BA2989">
        <w:rPr>
          <w:rFonts w:ascii="나눔고딕" w:eastAsia="나눔고딕" w:hAnsi="나눔고딕"/>
          <w:bCs/>
        </w:rPr>
        <w:t>-</w:t>
      </w:r>
      <w:r w:rsidRPr="00BA2989">
        <w:rPr>
          <w:rFonts w:ascii="나눔고딕" w:eastAsia="나눔고딕" w:hAnsi="나눔고딕" w:hint="eastAsia"/>
          <w:bCs/>
        </w:rPr>
        <w:t>대한약사회 학술위원회</w:t>
      </w:r>
      <w:r w:rsidR="00DF110D">
        <w:rPr>
          <w:rFonts w:ascii="나눔고딕" w:eastAsia="나눔고딕" w:hAnsi="나눔고딕" w:hint="eastAsia"/>
          <w:bCs/>
        </w:rPr>
        <w:t>-</w:t>
      </w:r>
    </w:p>
    <w:p w14:paraId="138789A7" w14:textId="77777777" w:rsidR="00DF110D" w:rsidRPr="00BA2989" w:rsidRDefault="00DF110D" w:rsidP="00BA2989">
      <w:pPr>
        <w:pStyle w:val="a5"/>
        <w:spacing w:line="276" w:lineRule="auto"/>
        <w:ind w:left="400" w:right="188"/>
        <w:jc w:val="right"/>
        <w:rPr>
          <w:rFonts w:ascii="나눔고딕" w:eastAsia="나눔고딕" w:hAnsi="나눔고딕"/>
          <w:bCs/>
        </w:rPr>
      </w:pPr>
    </w:p>
    <w:p w14:paraId="6D2606CB" w14:textId="6D729C74" w:rsidR="00BA2989" w:rsidRPr="009F3FD2" w:rsidRDefault="00BA2989" w:rsidP="00BA2989">
      <w:pPr>
        <w:pStyle w:val="a5"/>
        <w:numPr>
          <w:ilvl w:val="0"/>
          <w:numId w:val="13"/>
        </w:numPr>
        <w:ind w:right="188"/>
        <w:jc w:val="left"/>
        <w:rPr>
          <w:rFonts w:ascii="나눔고딕" w:eastAsia="나눔고딕" w:hAnsi="나눔고딕"/>
          <w:b/>
          <w:bCs/>
          <w:sz w:val="22"/>
          <w:szCs w:val="22"/>
        </w:rPr>
      </w:pPr>
      <w:r w:rsidRPr="009F3FD2">
        <w:rPr>
          <w:rFonts w:ascii="나눔고딕" w:eastAsia="나눔고딕" w:hAnsi="나눔고딕" w:hint="eastAsia"/>
          <w:b/>
          <w:bCs/>
          <w:sz w:val="22"/>
          <w:szCs w:val="22"/>
        </w:rPr>
        <w:t>허가사항 변경대비표</w:t>
      </w:r>
    </w:p>
    <w:tbl>
      <w:tblPr>
        <w:tblW w:w="9639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le"/>
      </w:tblPr>
      <w:tblGrid>
        <w:gridCol w:w="2058"/>
        <w:gridCol w:w="3329"/>
        <w:gridCol w:w="4252"/>
      </w:tblGrid>
      <w:tr w:rsidR="006A2746" w:rsidRPr="006A2746" w14:paraId="6EA31A43" w14:textId="77777777" w:rsidTr="003563AB">
        <w:trPr>
          <w:trHeight w:val="313"/>
        </w:trPr>
        <w:tc>
          <w:tcPr>
            <w:tcW w:w="2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5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265BED" w14:textId="77777777" w:rsidR="006A2746" w:rsidRPr="003563AB" w:rsidRDefault="006A2746" w:rsidP="006A2746">
            <w:pPr>
              <w:widowControl/>
              <w:wordWrap/>
              <w:autoSpaceDE/>
              <w:autoSpaceDN/>
              <w:spacing w:after="0" w:line="240" w:lineRule="auto"/>
              <w:ind w:left="60" w:right="60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구분</w:t>
            </w:r>
          </w:p>
        </w:tc>
        <w:tc>
          <w:tcPr>
            <w:tcW w:w="3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5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16AE9" w14:textId="77777777" w:rsidR="006A2746" w:rsidRPr="003563AB" w:rsidRDefault="006A2746" w:rsidP="006A2746">
            <w:pPr>
              <w:widowControl/>
              <w:wordWrap/>
              <w:autoSpaceDE/>
              <w:autoSpaceDN/>
              <w:spacing w:after="0" w:line="240" w:lineRule="auto"/>
              <w:ind w:left="60" w:right="60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변경 전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5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8F685A" w14:textId="77777777" w:rsidR="006A2746" w:rsidRPr="003563AB" w:rsidRDefault="006A2746" w:rsidP="006A2746">
            <w:pPr>
              <w:widowControl/>
              <w:wordWrap/>
              <w:autoSpaceDE/>
              <w:autoSpaceDN/>
              <w:spacing w:after="0" w:line="240" w:lineRule="auto"/>
              <w:ind w:left="60" w:right="60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변경 후</w:t>
            </w:r>
          </w:p>
        </w:tc>
      </w:tr>
      <w:tr w:rsidR="006A2746" w:rsidRPr="006A2746" w14:paraId="76831D6F" w14:textId="77777777" w:rsidTr="003563AB">
        <w:trPr>
          <w:trHeight w:val="1347"/>
        </w:trPr>
        <w:tc>
          <w:tcPr>
            <w:tcW w:w="2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3366D1" w14:textId="77777777" w:rsidR="006A2746" w:rsidRPr="003563AB" w:rsidRDefault="006A2746" w:rsidP="003563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bdr w:val="none" w:sz="0" w:space="0" w:color="auto" w:frame="1"/>
              </w:rPr>
              <w:t>4. 이상반응</w:t>
            </w:r>
          </w:p>
        </w:tc>
        <w:tc>
          <w:tcPr>
            <w:tcW w:w="3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F702A" w14:textId="77777777" w:rsidR="009E64A6" w:rsidRPr="003563AB" w:rsidRDefault="009E64A6" w:rsidP="003563AB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bdr w:val="none" w:sz="0" w:space="0" w:color="auto" w:frame="1"/>
              </w:rPr>
              <w:t>3. 부작용</w:t>
            </w:r>
          </w:p>
          <w:p w14:paraId="50AED878" w14:textId="77777777" w:rsidR="009E64A6" w:rsidRPr="003563AB" w:rsidRDefault="009E64A6" w:rsidP="003563AB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bdr w:val="none" w:sz="0" w:space="0" w:color="auto" w:frame="1"/>
              </w:rPr>
              <w:t>&lt;기 허가사항과 동일&gt;</w:t>
            </w:r>
          </w:p>
          <w:p w14:paraId="76DFE865" w14:textId="5EB35766" w:rsidR="00E50D15" w:rsidRPr="003563AB" w:rsidRDefault="009E64A6" w:rsidP="003563AB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F4"/>
                <w:kern w:val="0"/>
                <w:szCs w:val="20"/>
                <w:u w:val="single"/>
                <w:bdr w:val="none" w:sz="0" w:space="0" w:color="auto" w:frame="1"/>
              </w:rPr>
              <w:t>&lt;신  설&gt;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95B661" w14:textId="77777777" w:rsidR="009E64A6" w:rsidRPr="003563AB" w:rsidRDefault="009E64A6" w:rsidP="003563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bdr w:val="none" w:sz="0" w:space="0" w:color="auto" w:frame="1"/>
              </w:rPr>
              <w:t>3. 부작용</w:t>
            </w:r>
          </w:p>
          <w:p w14:paraId="3482692D" w14:textId="77777777" w:rsidR="009E64A6" w:rsidRPr="003563AB" w:rsidRDefault="009E64A6" w:rsidP="003563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  <w:bdr w:val="none" w:sz="0" w:space="0" w:color="auto" w:frame="1"/>
              </w:rPr>
              <w:t>&lt;좌동&gt;</w:t>
            </w:r>
          </w:p>
          <w:p w14:paraId="05E9D453" w14:textId="0A09B732" w:rsidR="006A2746" w:rsidRPr="003563AB" w:rsidRDefault="009E64A6" w:rsidP="003563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F4"/>
                <w:kern w:val="0"/>
                <w:szCs w:val="20"/>
                <w:u w:val="single"/>
                <w:bdr w:val="none" w:sz="0" w:space="0" w:color="auto" w:frame="1"/>
              </w:rPr>
              <w:t>시판 후 사용 중에 독성표피괴사용해가 보고되었다.</w:t>
            </w:r>
          </w:p>
        </w:tc>
      </w:tr>
    </w:tbl>
    <w:p w14:paraId="5C3B72BF" w14:textId="55E5C4E2" w:rsidR="00E35E03" w:rsidRPr="004B5203" w:rsidRDefault="00E35E03">
      <w:pPr>
        <w:rPr>
          <w:rFonts w:ascii="나눔고딕" w:eastAsia="나눔고딕" w:hAnsi="나눔고딕"/>
          <w:sz w:val="18"/>
          <w:szCs w:val="18"/>
        </w:rPr>
      </w:pPr>
    </w:p>
    <w:p w14:paraId="4C311FBC" w14:textId="2B82DA01" w:rsidR="006A2746" w:rsidRPr="009F3FD2" w:rsidRDefault="003563AB" w:rsidP="00BA2989">
      <w:pPr>
        <w:pStyle w:val="a7"/>
        <w:numPr>
          <w:ilvl w:val="0"/>
          <w:numId w:val="13"/>
        </w:numPr>
        <w:ind w:leftChars="0"/>
        <w:rPr>
          <w:rFonts w:ascii="나눔고딕" w:eastAsia="나눔고딕" w:hAnsi="나눔고딕"/>
          <w:b/>
          <w:sz w:val="22"/>
        </w:rPr>
      </w:pPr>
      <w:r w:rsidRPr="009F3FD2">
        <w:rPr>
          <w:rFonts w:ascii="나눔고딕" w:eastAsia="나눔고딕" w:hAnsi="나눔고딕" w:hint="eastAsia"/>
          <w:b/>
          <w:sz w:val="22"/>
        </w:rPr>
        <w:t>데프라자코르트 품목 및 업체 현황</w:t>
      </w:r>
    </w:p>
    <w:tbl>
      <w:tblPr>
        <w:tblW w:w="9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74"/>
        <w:gridCol w:w="1326"/>
        <w:gridCol w:w="4052"/>
        <w:gridCol w:w="2320"/>
        <w:gridCol w:w="1363"/>
      </w:tblGrid>
      <w:tr w:rsidR="00591623" w:rsidRPr="004B5203" w14:paraId="116B8DA9" w14:textId="77777777" w:rsidTr="00591623">
        <w:trPr>
          <w:trHeight w:val="350"/>
        </w:trPr>
        <w:tc>
          <w:tcPr>
            <w:tcW w:w="537" w:type="dxa"/>
            <w:shd w:val="clear" w:color="auto" w:fill="auto"/>
            <w:noWrap/>
            <w:vAlign w:val="center"/>
            <w:hideMark/>
          </w:tcPr>
          <w:p w14:paraId="35B9CD50" w14:textId="77777777" w:rsidR="00591623" w:rsidRPr="003563AB" w:rsidRDefault="00591623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순번</w:t>
            </w:r>
          </w:p>
        </w:tc>
        <w:tc>
          <w:tcPr>
            <w:tcW w:w="1214" w:type="dxa"/>
            <w:vAlign w:val="center"/>
          </w:tcPr>
          <w:p w14:paraId="685B9192" w14:textId="4562AF19" w:rsidR="00591623" w:rsidRPr="003563AB" w:rsidRDefault="00591623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품목기준코드</w:t>
            </w:r>
          </w:p>
        </w:tc>
        <w:tc>
          <w:tcPr>
            <w:tcW w:w="4052" w:type="dxa"/>
            <w:shd w:val="clear" w:color="auto" w:fill="auto"/>
            <w:noWrap/>
            <w:vAlign w:val="center"/>
            <w:hideMark/>
          </w:tcPr>
          <w:p w14:paraId="34063C1F" w14:textId="508DBB69" w:rsidR="00591623" w:rsidRPr="003563AB" w:rsidRDefault="00591623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제품명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E3D44BB" w14:textId="77777777" w:rsidR="00591623" w:rsidRPr="003563AB" w:rsidRDefault="00591623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업소명</w:t>
            </w:r>
          </w:p>
        </w:tc>
        <w:tc>
          <w:tcPr>
            <w:tcW w:w="1363" w:type="dxa"/>
            <w:shd w:val="clear" w:color="auto" w:fill="auto"/>
            <w:noWrap/>
            <w:vAlign w:val="center"/>
            <w:hideMark/>
          </w:tcPr>
          <w:p w14:paraId="3F82A11C" w14:textId="77777777" w:rsidR="00591623" w:rsidRPr="003563AB" w:rsidRDefault="00591623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허가일자</w:t>
            </w:r>
          </w:p>
        </w:tc>
      </w:tr>
      <w:tr w:rsidR="00591623" w:rsidRPr="004B5203" w14:paraId="625634FB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  <w:hideMark/>
          </w:tcPr>
          <w:p w14:paraId="662641BE" w14:textId="77777777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214" w:type="dxa"/>
            <w:vAlign w:val="center"/>
          </w:tcPr>
          <w:p w14:paraId="5917805D" w14:textId="03BD0778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200707974</w:t>
            </w:r>
          </w:p>
        </w:tc>
        <w:tc>
          <w:tcPr>
            <w:tcW w:w="4052" w:type="dxa"/>
            <w:shd w:val="clear" w:color="auto" w:fill="auto"/>
            <w:noWrap/>
            <w:vAlign w:val="center"/>
            <w:hideMark/>
          </w:tcPr>
          <w:p w14:paraId="64B4FC73" w14:textId="1BEC737F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데프코트정(데프라자코르트)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E45AD3C" w14:textId="7CFB76CB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(주)경보제약</w:t>
            </w:r>
          </w:p>
        </w:tc>
        <w:tc>
          <w:tcPr>
            <w:tcW w:w="1363" w:type="dxa"/>
            <w:shd w:val="clear" w:color="auto" w:fill="auto"/>
            <w:noWrap/>
            <w:vAlign w:val="center"/>
            <w:hideMark/>
          </w:tcPr>
          <w:p w14:paraId="22138807" w14:textId="158D880A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2007-07-10</w:t>
            </w:r>
          </w:p>
        </w:tc>
      </w:tr>
      <w:tr w:rsidR="00591623" w:rsidRPr="004B5203" w14:paraId="1203E473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  <w:hideMark/>
          </w:tcPr>
          <w:p w14:paraId="203B631E" w14:textId="77777777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214" w:type="dxa"/>
            <w:vAlign w:val="center"/>
          </w:tcPr>
          <w:p w14:paraId="3C9A9A6D" w14:textId="05D4490F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199701141</w:t>
            </w:r>
          </w:p>
        </w:tc>
        <w:tc>
          <w:tcPr>
            <w:tcW w:w="4052" w:type="dxa"/>
            <w:shd w:val="clear" w:color="auto" w:fill="auto"/>
            <w:noWrap/>
            <w:vAlign w:val="center"/>
            <w:hideMark/>
          </w:tcPr>
          <w:p w14:paraId="215638E3" w14:textId="75A45695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캘코트정30밀리그람(데프라자코르트)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D11EC8" w14:textId="3BC033F6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(주)한독</w:t>
            </w:r>
          </w:p>
        </w:tc>
        <w:tc>
          <w:tcPr>
            <w:tcW w:w="1363" w:type="dxa"/>
            <w:shd w:val="clear" w:color="auto" w:fill="auto"/>
            <w:noWrap/>
            <w:vAlign w:val="center"/>
            <w:hideMark/>
          </w:tcPr>
          <w:p w14:paraId="0896889F" w14:textId="6F4470F5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1997-01-13</w:t>
            </w:r>
          </w:p>
        </w:tc>
      </w:tr>
      <w:tr w:rsidR="00591623" w:rsidRPr="004B5203" w14:paraId="0CEC5290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35F4661B" w14:textId="2B38B6B8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214" w:type="dxa"/>
            <w:vAlign w:val="center"/>
          </w:tcPr>
          <w:p w14:paraId="655CBEAC" w14:textId="3C037C59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199701147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7BFDEF86" w14:textId="12230AA9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캘코트정6밀리그람(데플라자코트(미분화))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57DAE017" w14:textId="3898778A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(주)한독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02D3A84D" w14:textId="4FD43859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1997-01-13</w:t>
            </w:r>
          </w:p>
        </w:tc>
      </w:tr>
      <w:tr w:rsidR="00591623" w:rsidRPr="004B5203" w14:paraId="7530E208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161E4E59" w14:textId="0CC3DB4A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1214" w:type="dxa"/>
            <w:vAlign w:val="center"/>
          </w:tcPr>
          <w:p w14:paraId="07AD2527" w14:textId="6CC62923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199000441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23B05F96" w14:textId="320BBF0D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프란딘정6밀리그람(데프라자코르트)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404FBA42" w14:textId="39B573B9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건일제약(주)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4DA95BBB" w14:textId="7853014D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1990-11-26</w:t>
            </w:r>
          </w:p>
        </w:tc>
      </w:tr>
      <w:tr w:rsidR="00591623" w:rsidRPr="004B5203" w14:paraId="3E9BB53B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01387893" w14:textId="7F8420D4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1214" w:type="dxa"/>
            <w:vAlign w:val="center"/>
          </w:tcPr>
          <w:p w14:paraId="2520B623" w14:textId="09251682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200706774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6E764FA7" w14:textId="1876EAF7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데프라딘정(데프라자코르트)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4BDAB8F9" w14:textId="1104EFA5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동광제약(주)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20F6FEDA" w14:textId="174E5BED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2007-06-12</w:t>
            </w:r>
          </w:p>
        </w:tc>
      </w:tr>
      <w:tr w:rsidR="00591623" w:rsidRPr="004B5203" w14:paraId="01571CA9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4BCBAAA7" w14:textId="7BF5246A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214" w:type="dxa"/>
            <w:vAlign w:val="center"/>
          </w:tcPr>
          <w:p w14:paraId="338622F9" w14:textId="6EDD3731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200706775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5F5EB5E9" w14:textId="72F81D3A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테라코트정(데프라자코르트)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4F75A567" w14:textId="5C0A59F1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명문제약(주)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6F5740A0" w14:textId="32C6B610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2007-06-12</w:t>
            </w:r>
          </w:p>
        </w:tc>
      </w:tr>
      <w:tr w:rsidR="00591623" w:rsidRPr="004B5203" w14:paraId="0A17DEF7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1920D1B2" w14:textId="690318A7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214" w:type="dxa"/>
            <w:vAlign w:val="center"/>
          </w:tcPr>
          <w:p w14:paraId="43ED57D7" w14:textId="379B34F5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200706933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1B195995" w14:textId="3BF86953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프라코트정(데프라자코르트)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368E5A48" w14:textId="13A46904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에이프로젠제약(주)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0E2A5BFE" w14:textId="0B423153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2007-06-18</w:t>
            </w:r>
          </w:p>
        </w:tc>
      </w:tr>
      <w:tr w:rsidR="00591623" w:rsidRPr="004B5203" w14:paraId="64655D90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40E9EFD8" w14:textId="3EC67CAE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8</w:t>
            </w:r>
          </w:p>
        </w:tc>
        <w:tc>
          <w:tcPr>
            <w:tcW w:w="1214" w:type="dxa"/>
            <w:vAlign w:val="center"/>
          </w:tcPr>
          <w:p w14:paraId="20B66817" w14:textId="584B730B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200707744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69A30BD4" w14:textId="034F9FE9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테코르트정(미결정데프라자코르트)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2F09C678" w14:textId="0E47395C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우리들제약(주)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250FA623" w14:textId="71B54CA2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2007-07-05</w:t>
            </w:r>
          </w:p>
        </w:tc>
      </w:tr>
      <w:tr w:rsidR="00591623" w:rsidRPr="004B5203" w14:paraId="40C927E9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4EC71E97" w14:textId="145A3534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214" w:type="dxa"/>
            <w:vAlign w:val="center"/>
          </w:tcPr>
          <w:p w14:paraId="4B70400C" w14:textId="6189573E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200707325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47ED5814" w14:textId="10C407E9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데라코트정(데프라자코르트)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7758CD35" w14:textId="338A9DFD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이니스트바이오제약(주)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24C55135" w14:textId="52CF5652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2007-06-26</w:t>
            </w:r>
          </w:p>
        </w:tc>
      </w:tr>
      <w:tr w:rsidR="00591623" w:rsidRPr="004B5203" w14:paraId="42166564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231A8065" w14:textId="7F1A8961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</w:t>
            </w:r>
            <w:r w:rsidRPr="003563A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0</w:t>
            </w:r>
          </w:p>
        </w:tc>
        <w:tc>
          <w:tcPr>
            <w:tcW w:w="1214" w:type="dxa"/>
            <w:vAlign w:val="center"/>
          </w:tcPr>
          <w:p w14:paraId="788C4BC1" w14:textId="6CE4D517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200708945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4ABC7ABB" w14:textId="2C55F45D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데코트정(데프라자코르트)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3BBD422F" w14:textId="730918EC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제이더블유신약(주)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66A0CE47" w14:textId="7025CAA2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2007-08-01</w:t>
            </w:r>
          </w:p>
        </w:tc>
      </w:tr>
      <w:tr w:rsidR="00591623" w:rsidRPr="004B5203" w14:paraId="136CEEBF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36EAAD9D" w14:textId="1287B300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</w:t>
            </w:r>
            <w:r w:rsidRPr="003563A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214" w:type="dxa"/>
            <w:vAlign w:val="center"/>
          </w:tcPr>
          <w:p w14:paraId="5F12C911" w14:textId="21CFBEF4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200705102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641328CA" w14:textId="39431F41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플라코트정(데프라자코르트)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4E10B588" w14:textId="1B3B60A0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Arial"/>
                <w:color w:val="000000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코오롱제약(주)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72110EAD" w14:textId="2584C2CA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Cs w:val="20"/>
              </w:rPr>
            </w:pPr>
            <w:r w:rsidRPr="003563AB">
              <w:rPr>
                <w:rFonts w:ascii="맑은 고딕" w:eastAsia="맑은 고딕" w:hAnsi="맑은 고딕" w:cs="Arial" w:hint="eastAsia"/>
                <w:szCs w:val="20"/>
              </w:rPr>
              <w:t>2007-05-02</w:t>
            </w:r>
          </w:p>
        </w:tc>
      </w:tr>
      <w:tr w:rsidR="00591623" w:rsidRPr="004B5203" w14:paraId="33877900" w14:textId="77777777" w:rsidTr="00591623">
        <w:trPr>
          <w:trHeight w:val="340"/>
        </w:trPr>
        <w:tc>
          <w:tcPr>
            <w:tcW w:w="537" w:type="dxa"/>
            <w:shd w:val="clear" w:color="auto" w:fill="auto"/>
            <w:noWrap/>
            <w:vAlign w:val="center"/>
          </w:tcPr>
          <w:p w14:paraId="72E425AA" w14:textId="1417C9F1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</w:t>
            </w:r>
            <w:r w:rsidRPr="003563AB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214" w:type="dxa"/>
            <w:vAlign w:val="center"/>
          </w:tcPr>
          <w:p w14:paraId="3585F0F5" w14:textId="44B4E24A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200502873</w:t>
            </w:r>
          </w:p>
        </w:tc>
        <w:tc>
          <w:tcPr>
            <w:tcW w:w="4052" w:type="dxa"/>
            <w:shd w:val="clear" w:color="auto" w:fill="auto"/>
            <w:noWrap/>
            <w:vAlign w:val="center"/>
          </w:tcPr>
          <w:p w14:paraId="6E79A6C4" w14:textId="358CE854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데플라정(데프라자코르트)</w:t>
            </w:r>
          </w:p>
        </w:tc>
        <w:tc>
          <w:tcPr>
            <w:tcW w:w="2320" w:type="dxa"/>
            <w:shd w:val="clear" w:color="auto" w:fill="auto"/>
            <w:noWrap/>
            <w:vAlign w:val="center"/>
          </w:tcPr>
          <w:p w14:paraId="4BFF9D25" w14:textId="7CA80AEF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한림제약(주)</w:t>
            </w:r>
          </w:p>
        </w:tc>
        <w:tc>
          <w:tcPr>
            <w:tcW w:w="1363" w:type="dxa"/>
            <w:shd w:val="clear" w:color="auto" w:fill="auto"/>
            <w:noWrap/>
            <w:vAlign w:val="center"/>
          </w:tcPr>
          <w:p w14:paraId="283C7CAB" w14:textId="7D51E966" w:rsidR="00591623" w:rsidRPr="003563AB" w:rsidRDefault="00591623" w:rsidP="005916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3563A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2005-12-22</w:t>
            </w:r>
          </w:p>
        </w:tc>
      </w:tr>
    </w:tbl>
    <w:p w14:paraId="6E00EDF0" w14:textId="7AFAF0A3" w:rsidR="006A2746" w:rsidRPr="004B5203" w:rsidRDefault="006A2746">
      <w:pPr>
        <w:rPr>
          <w:rFonts w:ascii="나눔고딕" w:eastAsia="나눔고딕" w:hAnsi="나눔고딕"/>
          <w:sz w:val="18"/>
          <w:szCs w:val="18"/>
        </w:rPr>
      </w:pPr>
    </w:p>
    <w:p w14:paraId="784BC982" w14:textId="0A269ECB" w:rsidR="00120183" w:rsidRPr="009F3FD2" w:rsidRDefault="00120183" w:rsidP="003563AB">
      <w:pPr>
        <w:pStyle w:val="a7"/>
        <w:numPr>
          <w:ilvl w:val="0"/>
          <w:numId w:val="13"/>
        </w:numPr>
        <w:ind w:leftChars="0"/>
        <w:rPr>
          <w:rFonts w:ascii="나눔고딕" w:eastAsia="나눔고딕" w:hAnsi="나눔고딕"/>
          <w:b/>
          <w:sz w:val="22"/>
        </w:rPr>
      </w:pPr>
      <w:r w:rsidRPr="009F3FD2">
        <w:rPr>
          <w:rFonts w:ascii="나눔고딕" w:eastAsia="나눔고딕" w:hAnsi="나눔고딕" w:hint="eastAsia"/>
          <w:b/>
          <w:sz w:val="22"/>
        </w:rPr>
        <w:t>데프라자코르트(</w:t>
      </w:r>
      <w:r w:rsidRPr="009F3FD2">
        <w:rPr>
          <w:rFonts w:ascii="나눔고딕" w:eastAsia="나눔고딕" w:hAnsi="나눔고딕"/>
          <w:b/>
          <w:sz w:val="22"/>
        </w:rPr>
        <w:t>deflazacort)</w:t>
      </w:r>
      <w:r w:rsidR="002E69B3" w:rsidRPr="009F3FD2">
        <w:rPr>
          <w:rFonts w:ascii="나눔고딕" w:eastAsia="나눔고딕" w:hAnsi="나눔고딕" w:hint="eastAsia"/>
          <w:b/>
          <w:sz w:val="22"/>
        </w:rPr>
        <w:t xml:space="preserve"> 개요</w:t>
      </w:r>
    </w:p>
    <w:p w14:paraId="61D8822D" w14:textId="13DC123F" w:rsidR="002E69B3" w:rsidRPr="003563AB" w:rsidRDefault="002E69B3" w:rsidP="002E69B3">
      <w:pPr>
        <w:rPr>
          <w:rFonts w:ascii="나눔고딕" w:eastAsia="나눔고딕" w:hAnsi="나눔고딕"/>
          <w:bCs/>
          <w:szCs w:val="20"/>
        </w:rPr>
      </w:pPr>
      <w:r w:rsidRPr="003563AB">
        <w:rPr>
          <w:rFonts w:ascii="나눔고딕" w:eastAsia="나눔고딕" w:hAnsi="나눔고딕" w:hint="eastAsia"/>
          <w:b/>
          <w:szCs w:val="20"/>
        </w:rPr>
        <w:t>약리기전: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 xml:space="preserve">데프라자코르트는 </w:t>
      </w:r>
      <w:r w:rsidRPr="003563AB">
        <w:rPr>
          <w:rFonts w:ascii="나눔고딕" w:eastAsia="나눔고딕" w:hAnsi="나눔고딕" w:hint="eastAsia"/>
          <w:bCs/>
          <w:szCs w:val="20"/>
        </w:rPr>
        <w:t>프레드니솔론(</w:t>
      </w:r>
      <w:r w:rsidRPr="003563AB">
        <w:rPr>
          <w:rFonts w:ascii="나눔고딕" w:eastAsia="나눔고딕" w:hAnsi="나눔고딕"/>
          <w:bCs/>
          <w:szCs w:val="20"/>
        </w:rPr>
        <w:t>prednisolone)</w:t>
      </w:r>
      <w:r w:rsidRPr="003563AB">
        <w:rPr>
          <w:rFonts w:ascii="나눔고딕" w:eastAsia="나눔고딕" w:hAnsi="나눔고딕" w:hint="eastAsia"/>
          <w:bCs/>
          <w:szCs w:val="20"/>
        </w:rPr>
        <w:t>으로부터 유도된 당류코르티코스테로이드(</w:t>
      </w:r>
      <w:r w:rsidRPr="003563AB">
        <w:rPr>
          <w:rFonts w:ascii="나눔고딕" w:eastAsia="나눔고딕" w:hAnsi="나눔고딕"/>
          <w:bCs/>
          <w:szCs w:val="20"/>
        </w:rPr>
        <w:t>glucocorticoid)</w:t>
      </w:r>
      <w:r w:rsidRPr="003563AB">
        <w:rPr>
          <w:rFonts w:ascii="나눔고딕" w:eastAsia="나눔고딕" w:hAnsi="나눔고딕" w:hint="eastAsia"/>
          <w:bCs/>
          <w:szCs w:val="20"/>
        </w:rPr>
        <w:t>의 일종입니다.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신장,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간,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 xml:space="preserve">흉선의 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glucocorticoid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 xml:space="preserve">수용체에 결합하여 항염증 및 면역억제작용을 </w:t>
      </w:r>
      <w:r w:rsidRPr="003563AB">
        <w:rPr>
          <w:rFonts w:ascii="나눔고딕" w:eastAsia="나눔고딕" w:hAnsi="나눔고딕" w:hint="eastAsia"/>
          <w:bCs/>
          <w:szCs w:val="20"/>
        </w:rPr>
        <w:t>합니다.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데프라자코르트의 효</w:t>
      </w:r>
      <w:r w:rsidR="003563AB">
        <w:rPr>
          <w:rFonts w:ascii="나눔고딕" w:eastAsia="나눔고딕" w:hAnsi="나눔고딕" w:hint="eastAsia"/>
          <w:bCs/>
          <w:szCs w:val="20"/>
        </w:rPr>
        <w:t>력</w:t>
      </w:r>
      <w:r w:rsidRPr="003563AB">
        <w:rPr>
          <w:rFonts w:ascii="나눔고딕" w:eastAsia="나눔고딕" w:hAnsi="나눔고딕" w:hint="eastAsia"/>
          <w:bCs/>
          <w:szCs w:val="20"/>
        </w:rPr>
        <w:t>(</w:t>
      </w:r>
      <w:r w:rsidRPr="003563AB">
        <w:rPr>
          <w:rFonts w:ascii="나눔고딕" w:eastAsia="나눔고딕" w:hAnsi="나눔고딕"/>
          <w:bCs/>
          <w:szCs w:val="20"/>
        </w:rPr>
        <w:t>potency)</w:t>
      </w:r>
      <w:r w:rsidRPr="003563AB">
        <w:rPr>
          <w:rFonts w:ascii="나눔고딕" w:eastAsia="나눔고딕" w:hAnsi="나눔고딕" w:hint="eastAsia"/>
          <w:bCs/>
          <w:szCs w:val="20"/>
        </w:rPr>
        <w:t>은 프레드니손(</w:t>
      </w:r>
      <w:r w:rsidRPr="003563AB">
        <w:rPr>
          <w:rFonts w:ascii="나눔고딕" w:eastAsia="나눔고딕" w:hAnsi="나눔고딕"/>
          <w:bCs/>
          <w:szCs w:val="20"/>
        </w:rPr>
        <w:t>prednisone)</w:t>
      </w:r>
      <w:r w:rsidR="00F728B0" w:rsidRPr="003563AB">
        <w:rPr>
          <w:rFonts w:ascii="나눔고딕" w:eastAsia="나눔고딕" w:hAnsi="나눔고딕"/>
          <w:bCs/>
          <w:szCs w:val="20"/>
        </w:rPr>
        <w:t xml:space="preserve">, </w:t>
      </w:r>
      <w:r w:rsidR="00F728B0" w:rsidRPr="003563AB">
        <w:rPr>
          <w:rFonts w:ascii="나눔고딕" w:eastAsia="나눔고딕" w:hAnsi="나눔고딕" w:hint="eastAsia"/>
          <w:bCs/>
          <w:szCs w:val="20"/>
        </w:rPr>
        <w:t>프레드니솔론(</w:t>
      </w:r>
      <w:r w:rsidR="00F728B0" w:rsidRPr="003563AB">
        <w:rPr>
          <w:rFonts w:ascii="나눔고딕" w:eastAsia="나눔고딕" w:hAnsi="나눔고딕"/>
          <w:bCs/>
          <w:szCs w:val="20"/>
        </w:rPr>
        <w:t>prednisolone)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의 </w:t>
      </w:r>
      <w:r w:rsidRPr="003563AB">
        <w:rPr>
          <w:rFonts w:ascii="나눔고딕" w:eastAsia="나눔고딕" w:hAnsi="나눔고딕"/>
          <w:bCs/>
          <w:szCs w:val="20"/>
        </w:rPr>
        <w:t xml:space="preserve">70-90% </w:t>
      </w:r>
      <w:r w:rsidRPr="003563AB">
        <w:rPr>
          <w:rFonts w:ascii="나눔고딕" w:eastAsia="나눔고딕" w:hAnsi="나눔고딕" w:hint="eastAsia"/>
          <w:bCs/>
          <w:szCs w:val="20"/>
        </w:rPr>
        <w:t>수준입니다.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</w:p>
    <w:p w14:paraId="7BDF1540" w14:textId="3A365CA0" w:rsidR="00120183" w:rsidRPr="003563AB" w:rsidRDefault="002E69B3" w:rsidP="00120183">
      <w:pPr>
        <w:rPr>
          <w:rFonts w:ascii="나눔고딕" w:eastAsia="나눔고딕" w:hAnsi="나눔고딕"/>
          <w:bCs/>
          <w:szCs w:val="20"/>
        </w:rPr>
      </w:pPr>
      <w:r w:rsidRPr="003563AB">
        <w:rPr>
          <w:rFonts w:ascii="나눔고딕" w:eastAsia="나눔고딕" w:hAnsi="나눔고딕" w:hint="eastAsia"/>
          <w:b/>
          <w:szCs w:val="20"/>
        </w:rPr>
        <w:t>효능</w:t>
      </w:r>
      <w:r w:rsidRPr="003563AB">
        <w:rPr>
          <w:rFonts w:ascii="바탕체" w:eastAsia="바탕체" w:hAnsi="바탕체" w:hint="eastAsia"/>
          <w:b/>
          <w:szCs w:val="20"/>
        </w:rPr>
        <w:t>∙</w:t>
      </w:r>
      <w:r w:rsidRPr="003563AB">
        <w:rPr>
          <w:rFonts w:ascii="나눔고딕" w:eastAsia="나눔고딕" w:hAnsi="나눔고딕" w:hint="eastAsia"/>
          <w:b/>
          <w:szCs w:val="20"/>
        </w:rPr>
        <w:t>효과: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류마티스성 장애,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교원성질환,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천포창,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수포성 유천포창,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박리성 피부염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등의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피부질환,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폐침울 상태의 사르코이드증,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알레르기성 폐포염과 같은 호흡기질환,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맥락막염,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홍채염 등의 안과질환,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특발성 혈소판 감소증,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용혈성 빈혈과 같은 조혈계질환,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궤양성 대장염,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크론병과 같은 위장관질환,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만성활동성간염 등과 같은 간질환,</w:t>
      </w:r>
      <w:r w:rsidR="00120183" w:rsidRPr="003563AB">
        <w:rPr>
          <w:rFonts w:ascii="나눔고딕" w:eastAsia="나눔고딕" w:hAnsi="나눔고딕"/>
          <w:bCs/>
          <w:szCs w:val="20"/>
        </w:rPr>
        <w:t xml:space="preserve"> </w:t>
      </w:r>
      <w:r w:rsidR="00120183" w:rsidRPr="003563AB">
        <w:rPr>
          <w:rFonts w:ascii="나눔고딕" w:eastAsia="나눔고딕" w:hAnsi="나눔고딕" w:hint="eastAsia"/>
          <w:bCs/>
          <w:szCs w:val="20"/>
        </w:rPr>
        <w:t>신증후군과 같은 신장질환에 사용됩니다.</w:t>
      </w:r>
    </w:p>
    <w:p w14:paraId="4DD12001" w14:textId="28A56066" w:rsidR="002E69B3" w:rsidRPr="003563AB" w:rsidRDefault="002E69B3" w:rsidP="00120183">
      <w:pPr>
        <w:rPr>
          <w:rFonts w:ascii="나눔고딕" w:eastAsia="나눔고딕" w:hAnsi="나눔고딕"/>
          <w:bCs/>
          <w:szCs w:val="20"/>
        </w:rPr>
      </w:pPr>
      <w:r w:rsidRPr="003563AB">
        <w:rPr>
          <w:rFonts w:ascii="나눔고딕" w:eastAsia="나눔고딕" w:hAnsi="나눔고딕" w:hint="eastAsia"/>
          <w:b/>
          <w:szCs w:val="20"/>
        </w:rPr>
        <w:lastRenderedPageBreak/>
        <w:t>용법</w:t>
      </w:r>
      <w:r w:rsidRPr="003563AB">
        <w:rPr>
          <w:rFonts w:ascii="바탕체" w:eastAsia="바탕체" w:hAnsi="바탕체" w:hint="eastAsia"/>
          <w:b/>
          <w:szCs w:val="20"/>
        </w:rPr>
        <w:t>∙</w:t>
      </w:r>
      <w:r w:rsidRPr="003563AB">
        <w:rPr>
          <w:rFonts w:ascii="나눔고딕" w:eastAsia="나눔고딕" w:hAnsi="나눔고딕" w:hint="eastAsia"/>
          <w:b/>
          <w:szCs w:val="20"/>
        </w:rPr>
        <w:t>용량: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성인 </w:t>
      </w:r>
      <w:r w:rsidRPr="003563AB">
        <w:rPr>
          <w:rFonts w:ascii="나눔고딕" w:eastAsia="나눔고딕" w:hAnsi="나눔고딕"/>
          <w:bCs/>
          <w:szCs w:val="20"/>
        </w:rPr>
        <w:t>1</w:t>
      </w:r>
      <w:r w:rsidRPr="003563AB">
        <w:rPr>
          <w:rFonts w:ascii="나눔고딕" w:eastAsia="나눔고딕" w:hAnsi="나눔고딕" w:hint="eastAsia"/>
          <w:bCs/>
          <w:szCs w:val="20"/>
        </w:rPr>
        <w:t>일 6</w:t>
      </w:r>
      <w:r w:rsidRPr="003563AB">
        <w:rPr>
          <w:rFonts w:ascii="나눔고딕" w:eastAsia="나눔고딕" w:hAnsi="나눔고딕"/>
          <w:bCs/>
          <w:szCs w:val="20"/>
        </w:rPr>
        <w:t xml:space="preserve">~90 mg </w:t>
      </w:r>
    </w:p>
    <w:p w14:paraId="3D155018" w14:textId="74985DB0" w:rsidR="002E69B3" w:rsidRPr="003563AB" w:rsidRDefault="002E69B3" w:rsidP="00120183">
      <w:pPr>
        <w:rPr>
          <w:rFonts w:ascii="나눔고딕" w:eastAsia="나눔고딕" w:hAnsi="나눔고딕"/>
          <w:bCs/>
          <w:szCs w:val="20"/>
        </w:rPr>
      </w:pPr>
      <w:r w:rsidRPr="003563AB">
        <w:rPr>
          <w:rFonts w:ascii="나눔고딕" w:eastAsia="나눔고딕" w:hAnsi="나눔고딕" w:hint="eastAsia"/>
          <w:b/>
          <w:szCs w:val="20"/>
        </w:rPr>
        <w:t>이상반응: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데프라자코르트는 면역억제,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골밀도감소,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내분비부전 등을 포함하여 코르티코스테로이드와 유사한 부작용을 갖습니다.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단기치료시에는 유해반응이 나타나지 않으나 장기투여시 부작용의 위험이 있습니다.</w:t>
      </w:r>
    </w:p>
    <w:p w14:paraId="787D093A" w14:textId="73DCDB70" w:rsidR="009D2E57" w:rsidRPr="009F3FD2" w:rsidRDefault="009D2E57" w:rsidP="003563AB">
      <w:pPr>
        <w:pStyle w:val="a7"/>
        <w:numPr>
          <w:ilvl w:val="0"/>
          <w:numId w:val="13"/>
        </w:numPr>
        <w:ind w:leftChars="0"/>
        <w:rPr>
          <w:rFonts w:ascii="나눔고딕" w:eastAsia="나눔고딕" w:hAnsi="나눔고딕"/>
          <w:b/>
          <w:sz w:val="22"/>
        </w:rPr>
      </w:pPr>
      <w:r w:rsidRPr="009F3FD2">
        <w:rPr>
          <w:rFonts w:ascii="나눔고딕" w:eastAsia="나눔고딕" w:hAnsi="나눔고딕" w:hint="eastAsia"/>
          <w:b/>
          <w:sz w:val="22"/>
        </w:rPr>
        <w:t>독성표피괴사용해</w:t>
      </w:r>
      <w:r w:rsidR="009F3FD2">
        <w:rPr>
          <w:rFonts w:ascii="나눔고딕" w:eastAsia="나눔고딕" w:hAnsi="나눔고딕" w:hint="eastAsia"/>
          <w:b/>
          <w:sz w:val="22"/>
        </w:rPr>
        <w:t xml:space="preserve"> </w:t>
      </w:r>
      <w:r w:rsidR="009F3FD2">
        <w:rPr>
          <w:rFonts w:ascii="나눔고딕" w:eastAsia="나눔고딕" w:hAnsi="나눔고딕"/>
          <w:b/>
          <w:sz w:val="22"/>
        </w:rPr>
        <w:t>(</w:t>
      </w:r>
      <w:r w:rsidR="009F3FD2">
        <w:rPr>
          <w:rFonts w:ascii="나눔고딕" w:eastAsia="나눔고딕" w:hAnsi="나눔고딕" w:hint="eastAsia"/>
          <w:b/>
          <w:sz w:val="22"/>
        </w:rPr>
        <w:t>T</w:t>
      </w:r>
      <w:r w:rsidR="009F3FD2">
        <w:rPr>
          <w:rFonts w:ascii="나눔고딕" w:eastAsia="나눔고딕" w:hAnsi="나눔고딕"/>
          <w:b/>
          <w:sz w:val="22"/>
        </w:rPr>
        <w:t>EN)</w:t>
      </w:r>
      <w:r w:rsidRPr="009F3FD2">
        <w:rPr>
          <w:rFonts w:ascii="나눔고딕" w:eastAsia="나눔고딕" w:hAnsi="나눔고딕" w:hint="eastAsia"/>
          <w:b/>
          <w:sz w:val="22"/>
        </w:rPr>
        <w:t>와의 관련성</w:t>
      </w:r>
    </w:p>
    <w:p w14:paraId="1F2BB2DC" w14:textId="56270669" w:rsidR="009D2E57" w:rsidRPr="003563AB" w:rsidRDefault="009D2E57" w:rsidP="00120183">
      <w:pPr>
        <w:rPr>
          <w:rFonts w:ascii="나눔고딕" w:eastAsia="나눔고딕" w:hAnsi="나눔고딕"/>
          <w:bCs/>
          <w:szCs w:val="20"/>
        </w:rPr>
      </w:pPr>
      <w:r w:rsidRPr="003563AB">
        <w:rPr>
          <w:rFonts w:ascii="나눔고딕" w:eastAsia="나눔고딕" w:hAnsi="나눔고딕" w:hint="eastAsia"/>
          <w:bCs/>
          <w:szCs w:val="20"/>
        </w:rPr>
        <w:t>독성표피괴사용해(</w:t>
      </w:r>
      <w:r w:rsidRPr="003563AB">
        <w:rPr>
          <w:rFonts w:ascii="나눔고딕" w:eastAsia="나눔고딕" w:hAnsi="나눔고딕"/>
          <w:bCs/>
          <w:szCs w:val="20"/>
        </w:rPr>
        <w:t>toxic epidermal necrolysis, TEN)</w:t>
      </w:r>
      <w:r w:rsidR="003563AB">
        <w:rPr>
          <w:rFonts w:ascii="나눔고딕" w:eastAsia="나눔고딕" w:hAnsi="나눔고딕" w:hint="eastAsia"/>
          <w:bCs/>
          <w:szCs w:val="20"/>
        </w:rPr>
        <w:t>는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 스티븐스-존슨증후군(</w:t>
      </w:r>
      <w:r w:rsidRPr="003563AB">
        <w:rPr>
          <w:rFonts w:ascii="나눔고딕" w:eastAsia="나눔고딕" w:hAnsi="나눔고딕"/>
          <w:bCs/>
          <w:szCs w:val="20"/>
        </w:rPr>
        <w:t>Stevens-Johnson Syndrome, SJS)</w:t>
      </w:r>
      <w:r w:rsidR="003563AB">
        <w:rPr>
          <w:rFonts w:ascii="나눔고딕" w:eastAsia="나눔고딕" w:hAnsi="나눔고딕" w:hint="eastAsia"/>
          <w:bCs/>
          <w:szCs w:val="20"/>
        </w:rPr>
        <w:t>과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 함께 약물에 의해 발생하는 중증피부유해반응으로,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매우 높은 이환율과 사망률을 보이는 질환입니다.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체표면적을 기준으로 피부박리가 </w:t>
      </w:r>
      <w:r w:rsidRPr="003563AB">
        <w:rPr>
          <w:rFonts w:ascii="나눔고딕" w:eastAsia="나눔고딕" w:hAnsi="나눔고딕"/>
          <w:bCs/>
          <w:szCs w:val="20"/>
        </w:rPr>
        <w:t xml:space="preserve">10% </w:t>
      </w:r>
      <w:r w:rsidRPr="003563AB">
        <w:rPr>
          <w:rFonts w:ascii="나눔고딕" w:eastAsia="나눔고딕" w:hAnsi="나눔고딕" w:hint="eastAsia"/>
          <w:bCs/>
          <w:szCs w:val="20"/>
        </w:rPr>
        <w:t>미만이면</w:t>
      </w:r>
      <w:r w:rsidRPr="003563AB">
        <w:rPr>
          <w:rFonts w:ascii="나눔고딕" w:eastAsia="나눔고딕" w:hAnsi="나눔고딕"/>
          <w:bCs/>
          <w:szCs w:val="20"/>
        </w:rPr>
        <w:t xml:space="preserve"> SJS, 30% 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이상이면 </w:t>
      </w:r>
      <w:r w:rsidRPr="003563AB">
        <w:rPr>
          <w:rFonts w:ascii="나눔고딕" w:eastAsia="나눔고딕" w:hAnsi="나눔고딕"/>
          <w:bCs/>
          <w:szCs w:val="20"/>
        </w:rPr>
        <w:t>TEN, 10-30%</w:t>
      </w:r>
      <w:r w:rsidRPr="003563AB">
        <w:rPr>
          <w:rFonts w:ascii="나눔고딕" w:eastAsia="나눔고딕" w:hAnsi="나눔고딕" w:hint="eastAsia"/>
          <w:bCs/>
          <w:szCs w:val="20"/>
        </w:rPr>
        <w:t>이면 두 질환의 중첩으로 정의됩니다.</w:t>
      </w:r>
      <w:r w:rsidRPr="003563AB">
        <w:rPr>
          <w:rFonts w:ascii="나눔고딕" w:eastAsia="나눔고딕" w:hAnsi="나눔고딕"/>
          <w:bCs/>
          <w:szCs w:val="20"/>
        </w:rPr>
        <w:t xml:space="preserve"> SJS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와 </w:t>
      </w:r>
      <w:r w:rsidRPr="003563AB">
        <w:rPr>
          <w:rFonts w:ascii="나눔고딕" w:eastAsia="나눔고딕" w:hAnsi="나눔고딕"/>
          <w:bCs/>
          <w:szCs w:val="20"/>
        </w:rPr>
        <w:t>TEN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을 일으키는 고위험약물로는 </w:t>
      </w:r>
      <w:r w:rsidRPr="003563AB">
        <w:rPr>
          <w:rFonts w:ascii="나눔고딕" w:eastAsia="나눔고딕" w:hAnsi="나눔고딕"/>
          <w:bCs/>
          <w:szCs w:val="20"/>
        </w:rPr>
        <w:t xml:space="preserve">allopurinol, carbamazepine, co-trimoxazole, lamotrigine </w:t>
      </w:r>
      <w:r w:rsidRPr="003563AB">
        <w:rPr>
          <w:rFonts w:ascii="나눔고딕" w:eastAsia="나눔고딕" w:hAnsi="나눔고딕" w:hint="eastAsia"/>
          <w:bCs/>
          <w:szCs w:val="20"/>
        </w:rPr>
        <w:t>등이 있습니다.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그러나 </w:t>
      </w:r>
      <w:r w:rsidRPr="003563AB">
        <w:rPr>
          <w:rFonts w:ascii="나눔고딕" w:eastAsia="나눔고딕" w:hAnsi="나눔고딕"/>
          <w:bCs/>
          <w:szCs w:val="20"/>
        </w:rPr>
        <w:t>SJS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와 </w:t>
      </w:r>
      <w:r w:rsidRPr="003563AB">
        <w:rPr>
          <w:rFonts w:ascii="나눔고딕" w:eastAsia="나눔고딕" w:hAnsi="나눔고딕"/>
          <w:bCs/>
          <w:szCs w:val="20"/>
        </w:rPr>
        <w:t>TEN</w:t>
      </w:r>
      <w:r w:rsidRPr="003563AB">
        <w:rPr>
          <w:rFonts w:ascii="나눔고딕" w:eastAsia="나눔고딕" w:hAnsi="나눔고딕" w:hint="eastAsia"/>
          <w:bCs/>
          <w:szCs w:val="20"/>
        </w:rPr>
        <w:t>의 치료제로 이용되는 스테로이드에 의해서도 이들 질환이 발생</w:t>
      </w:r>
      <w:r w:rsidR="00993DD5">
        <w:rPr>
          <w:rFonts w:ascii="나눔고딕" w:eastAsia="나눔고딕" w:hAnsi="나눔고딕" w:hint="eastAsia"/>
          <w:bCs/>
          <w:szCs w:val="20"/>
        </w:rPr>
        <w:t>이 보고된 바 있습니다.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</w:p>
    <w:p w14:paraId="71C2A2AD" w14:textId="2F350A4C" w:rsidR="002A4FBB" w:rsidRPr="003563AB" w:rsidRDefault="009D2E57" w:rsidP="00120183">
      <w:pPr>
        <w:rPr>
          <w:rFonts w:ascii="나눔고딕" w:eastAsia="나눔고딕" w:hAnsi="나눔고딕"/>
          <w:bCs/>
          <w:szCs w:val="20"/>
        </w:rPr>
      </w:pPr>
      <w:r w:rsidRPr="003563AB">
        <w:rPr>
          <w:rFonts w:ascii="나눔고딕" w:eastAsia="나눔고딕" w:hAnsi="나눔고딕" w:hint="eastAsia"/>
          <w:bCs/>
          <w:szCs w:val="20"/>
        </w:rPr>
        <w:t xml:space="preserve">국내에서 복용 후 중대 이상사례로서 </w:t>
      </w:r>
      <w:r w:rsidRPr="003563AB">
        <w:rPr>
          <w:rFonts w:ascii="나눔고딕" w:eastAsia="나눔고딕" w:hAnsi="나눔고딕"/>
          <w:bCs/>
          <w:szCs w:val="20"/>
        </w:rPr>
        <w:t>TEN</w:t>
      </w:r>
      <w:r w:rsidRPr="003563AB">
        <w:rPr>
          <w:rFonts w:ascii="나눔고딕" w:eastAsia="나눔고딕" w:hAnsi="나눔고딕" w:hint="eastAsia"/>
          <w:bCs/>
          <w:szCs w:val="20"/>
        </w:rPr>
        <w:t>이 보고되었고,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해당 의약품과의 인과관계를 배제할 수 없어 국내 부작용 피해구제 급여를 지급한 사례가 있</w:t>
      </w:r>
      <w:r w:rsidR="003563AB">
        <w:rPr>
          <w:rFonts w:ascii="나눔고딕" w:eastAsia="나눔고딕" w:hAnsi="나눔고딕" w:hint="eastAsia"/>
          <w:bCs/>
          <w:szCs w:val="20"/>
        </w:rPr>
        <w:t>습니다</w:t>
      </w:r>
      <w:r w:rsidR="003563AB">
        <w:rPr>
          <w:rFonts w:ascii="나눔고딕" w:eastAsia="나눔고딕" w:hAnsi="나눔고딕"/>
          <w:bCs/>
          <w:szCs w:val="20"/>
        </w:rPr>
        <w:t xml:space="preserve">. </w:t>
      </w:r>
      <w:r w:rsidR="003563AB">
        <w:rPr>
          <w:rFonts w:ascii="나눔고딕" w:eastAsia="나눔고딕" w:hAnsi="나눔고딕" w:hint="eastAsia"/>
          <w:bCs/>
          <w:szCs w:val="20"/>
        </w:rPr>
        <w:t>또한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국외 허가사항(미국)에 </w:t>
      </w:r>
      <w:r w:rsidR="002A4FBB" w:rsidRPr="003563AB">
        <w:rPr>
          <w:rFonts w:ascii="나눔고딕" w:eastAsia="나눔고딕" w:hAnsi="나눔고딕" w:hint="eastAsia"/>
          <w:bCs/>
          <w:szCs w:val="20"/>
        </w:rPr>
        <w:t>이에 관련된 내용이 반영되어 있</w:t>
      </w:r>
      <w:r w:rsidR="003563AB">
        <w:rPr>
          <w:rFonts w:ascii="나눔고딕" w:eastAsia="나눔고딕" w:hAnsi="나눔고딕" w:hint="eastAsia"/>
          <w:bCs/>
          <w:szCs w:val="20"/>
        </w:rPr>
        <w:t>습니다.</w:t>
      </w:r>
      <w:r w:rsidR="003563AB">
        <w:rPr>
          <w:rFonts w:ascii="나눔고딕" w:eastAsia="나눔고딕" w:hAnsi="나눔고딕"/>
          <w:bCs/>
          <w:szCs w:val="20"/>
        </w:rPr>
        <w:t xml:space="preserve"> </w:t>
      </w:r>
      <w:r w:rsidR="003563AB">
        <w:rPr>
          <w:rFonts w:ascii="나눔고딕" w:eastAsia="나눔고딕" w:hAnsi="나눔고딕" w:hint="eastAsia"/>
          <w:bCs/>
          <w:szCs w:val="20"/>
        </w:rPr>
        <w:t>이에 따라</w:t>
      </w:r>
      <w:r w:rsidR="002A4FBB" w:rsidRPr="003563AB">
        <w:rPr>
          <w:rFonts w:ascii="나눔고딕" w:eastAsia="나눔고딕" w:hAnsi="나눔고딕" w:hint="eastAsia"/>
          <w:bCs/>
          <w:szCs w:val="20"/>
        </w:rPr>
        <w:t xml:space="preserve"> 식</w:t>
      </w:r>
      <w:r w:rsidR="00C8110C">
        <w:rPr>
          <w:rFonts w:ascii="나눔고딕" w:eastAsia="나눔고딕" w:hAnsi="나눔고딕" w:hint="eastAsia"/>
          <w:bCs/>
          <w:szCs w:val="20"/>
        </w:rPr>
        <w:t>품의약품안전처에</w:t>
      </w:r>
      <w:r w:rsidR="002A4FBB" w:rsidRPr="003563AB">
        <w:rPr>
          <w:rFonts w:ascii="나눔고딕" w:eastAsia="나눔고딕" w:hAnsi="나눔고딕" w:hint="eastAsia"/>
          <w:bCs/>
          <w:szCs w:val="20"/>
        </w:rPr>
        <w:t xml:space="preserve">서 </w:t>
      </w:r>
      <w:r w:rsidR="002A4FBB" w:rsidRPr="003563AB">
        <w:rPr>
          <w:rFonts w:ascii="나눔고딕" w:eastAsia="나눔고딕" w:hAnsi="나눔고딕"/>
          <w:bCs/>
          <w:szCs w:val="20"/>
        </w:rPr>
        <w:t>2019</w:t>
      </w:r>
      <w:r w:rsidR="002A4FBB" w:rsidRPr="003563AB">
        <w:rPr>
          <w:rFonts w:ascii="나눔고딕" w:eastAsia="나눔고딕" w:hAnsi="나눔고딕" w:hint="eastAsia"/>
          <w:bCs/>
          <w:szCs w:val="20"/>
        </w:rPr>
        <w:t xml:space="preserve">월 </w:t>
      </w:r>
      <w:r w:rsidR="002A4FBB" w:rsidRPr="003563AB">
        <w:rPr>
          <w:rFonts w:ascii="나눔고딕" w:eastAsia="나눔고딕" w:hAnsi="나눔고딕"/>
          <w:bCs/>
          <w:szCs w:val="20"/>
        </w:rPr>
        <w:t>8</w:t>
      </w:r>
      <w:r w:rsidR="002A4FBB" w:rsidRPr="003563AB">
        <w:rPr>
          <w:rFonts w:ascii="나눔고딕" w:eastAsia="나눔고딕" w:hAnsi="나눔고딕" w:hint="eastAsia"/>
          <w:bCs/>
          <w:szCs w:val="20"/>
        </w:rPr>
        <w:t xml:space="preserve">월 </w:t>
      </w:r>
      <w:r w:rsidR="002A4FBB" w:rsidRPr="003563AB">
        <w:rPr>
          <w:rFonts w:ascii="나눔고딕" w:eastAsia="나눔고딕" w:hAnsi="나눔고딕"/>
          <w:bCs/>
          <w:szCs w:val="20"/>
        </w:rPr>
        <w:t>20</w:t>
      </w:r>
      <w:r w:rsidR="002A4FBB" w:rsidRPr="003563AB">
        <w:rPr>
          <w:rFonts w:ascii="나눔고딕" w:eastAsia="나눔고딕" w:hAnsi="나눔고딕" w:hint="eastAsia"/>
          <w:bCs/>
          <w:szCs w:val="20"/>
        </w:rPr>
        <w:t>일자로 데프라자코르트의 허가사항에 이</w:t>
      </w:r>
      <w:r w:rsidR="003563AB">
        <w:rPr>
          <w:rFonts w:ascii="나눔고딕" w:eastAsia="나눔고딕" w:hAnsi="나눔고딕" w:hint="eastAsia"/>
          <w:bCs/>
          <w:szCs w:val="20"/>
        </w:rPr>
        <w:t>러한 내용을</w:t>
      </w:r>
      <w:r w:rsidR="002A4FBB" w:rsidRPr="003563AB">
        <w:rPr>
          <w:rFonts w:ascii="나눔고딕" w:eastAsia="나눔고딕" w:hAnsi="나눔고딕" w:hint="eastAsia"/>
          <w:bCs/>
          <w:szCs w:val="20"/>
        </w:rPr>
        <w:t xml:space="preserve"> 포함하도록 허가사항변경지시를 하였습니다.</w:t>
      </w:r>
      <w:r w:rsidR="002A4FBB" w:rsidRPr="003563AB">
        <w:rPr>
          <w:rFonts w:ascii="나눔고딕" w:eastAsia="나눔고딕" w:hAnsi="나눔고딕"/>
          <w:bCs/>
          <w:szCs w:val="20"/>
        </w:rPr>
        <w:t xml:space="preserve"> </w:t>
      </w:r>
    </w:p>
    <w:p w14:paraId="50B01DFB" w14:textId="1F382F76" w:rsidR="009D2E57" w:rsidRPr="003563AB" w:rsidRDefault="002A4FBB" w:rsidP="00120183">
      <w:pPr>
        <w:rPr>
          <w:rFonts w:ascii="나눔고딕" w:eastAsia="나눔고딕" w:hAnsi="나눔고딕"/>
          <w:bCs/>
          <w:szCs w:val="20"/>
        </w:rPr>
      </w:pPr>
      <w:r w:rsidRPr="003563AB">
        <w:rPr>
          <w:rFonts w:ascii="나눔고딕" w:eastAsia="나눔고딕" w:hAnsi="나눔고딕" w:hint="eastAsia"/>
          <w:bCs/>
          <w:szCs w:val="20"/>
        </w:rPr>
        <w:t xml:space="preserve">미국 </w:t>
      </w:r>
      <w:r w:rsidRPr="003563AB">
        <w:rPr>
          <w:rFonts w:ascii="나눔고딕" w:eastAsia="나눔고딕" w:hAnsi="나눔고딕"/>
          <w:bCs/>
          <w:szCs w:val="20"/>
        </w:rPr>
        <w:t>FDA</w:t>
      </w:r>
      <w:r w:rsidRPr="003563AB">
        <w:rPr>
          <w:rFonts w:ascii="나눔고딕" w:eastAsia="나눔고딕" w:hAnsi="나눔고딕" w:hint="eastAsia"/>
          <w:bCs/>
          <w:szCs w:val="20"/>
        </w:rPr>
        <w:t>에서는 데프라자코르트 복용 후 발진(</w:t>
      </w:r>
      <w:r w:rsidRPr="003563AB">
        <w:rPr>
          <w:rFonts w:ascii="나눔고딕" w:eastAsia="나눔고딕" w:hAnsi="나눔고딕"/>
          <w:bCs/>
          <w:szCs w:val="20"/>
        </w:rPr>
        <w:t>rash)</w:t>
      </w:r>
      <w:r w:rsidR="00EC1493">
        <w:rPr>
          <w:rFonts w:ascii="나눔고딕" w:eastAsia="나눔고딕" w:hAnsi="나눔고딕" w:hint="eastAsia"/>
          <w:bCs/>
          <w:szCs w:val="20"/>
        </w:rPr>
        <w:t>이</w:t>
      </w:r>
      <w:bookmarkStart w:id="0" w:name="_GoBack"/>
      <w:bookmarkEnd w:id="0"/>
      <w:r w:rsidRPr="003563AB">
        <w:rPr>
          <w:rFonts w:ascii="나눔고딕" w:eastAsia="나눔고딕" w:hAnsi="나눔고딕" w:hint="eastAsia"/>
          <w:bCs/>
          <w:szCs w:val="20"/>
        </w:rPr>
        <w:t xml:space="preserve"> 생</w:t>
      </w:r>
      <w:r w:rsidR="003563AB">
        <w:rPr>
          <w:rFonts w:ascii="나눔고딕" w:eastAsia="나눔고딕" w:hAnsi="나눔고딕" w:hint="eastAsia"/>
          <w:bCs/>
          <w:szCs w:val="20"/>
        </w:rPr>
        <w:t>길 경우,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 약물로 인한 발진이 아님이 확실</w:t>
      </w:r>
      <w:r w:rsidR="003563AB">
        <w:rPr>
          <w:rFonts w:ascii="나눔고딕" w:eastAsia="나눔고딕" w:hAnsi="나눔고딕" w:hint="eastAsia"/>
          <w:bCs/>
          <w:szCs w:val="20"/>
        </w:rPr>
        <w:t>하지 않다면,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발진의 첫번째 징후가 나타날 때 바로 복용을 중단할 것을 권고하고 있습니다.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>데프라자코르트 복용 환자에서 발진의 징후가 있는지를 면밀히 관찰하여 필요시 적절한 조치를 취할 수 있도록 해야겠습니다.</w:t>
      </w:r>
      <w:r w:rsidRPr="003563AB">
        <w:rPr>
          <w:rFonts w:ascii="나눔고딕" w:eastAsia="나눔고딕" w:hAnsi="나눔고딕"/>
          <w:bCs/>
          <w:szCs w:val="20"/>
        </w:rPr>
        <w:t xml:space="preserve"> </w:t>
      </w:r>
      <w:r w:rsidRPr="003563AB">
        <w:rPr>
          <w:rFonts w:ascii="나눔고딕" w:eastAsia="나눔고딕" w:hAnsi="나눔고딕" w:hint="eastAsia"/>
          <w:bCs/>
          <w:szCs w:val="20"/>
        </w:rPr>
        <w:t xml:space="preserve"> </w:t>
      </w:r>
      <w:r w:rsidR="009D2E57" w:rsidRPr="003563AB">
        <w:rPr>
          <w:rFonts w:ascii="나눔고딕" w:eastAsia="나눔고딕" w:hAnsi="나눔고딕"/>
          <w:bCs/>
          <w:szCs w:val="20"/>
        </w:rPr>
        <w:t xml:space="preserve"> </w:t>
      </w:r>
      <w:r w:rsidR="009D2E57" w:rsidRPr="003563AB">
        <w:rPr>
          <w:rFonts w:ascii="나눔고딕" w:eastAsia="나눔고딕" w:hAnsi="나눔고딕" w:hint="eastAsia"/>
          <w:bCs/>
          <w:szCs w:val="20"/>
        </w:rPr>
        <w:t xml:space="preserve"> </w:t>
      </w:r>
    </w:p>
    <w:p w14:paraId="7EE84724" w14:textId="77777777" w:rsidR="002A4FBB" w:rsidRPr="003563AB" w:rsidRDefault="002A4FBB" w:rsidP="00120183">
      <w:pPr>
        <w:rPr>
          <w:rFonts w:ascii="나눔고딕" w:eastAsia="나눔고딕" w:hAnsi="나눔고딕"/>
          <w:b/>
          <w:szCs w:val="20"/>
        </w:rPr>
      </w:pPr>
    </w:p>
    <w:p w14:paraId="3963B4A4" w14:textId="013C3C77" w:rsidR="00120183" w:rsidRDefault="002E69B3" w:rsidP="00120183">
      <w:pPr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 w:hint="eastAsia"/>
          <w:b/>
          <w:szCs w:val="20"/>
        </w:rPr>
        <w:t>&lt;참고문헌&gt;</w:t>
      </w:r>
    </w:p>
    <w:p w14:paraId="7010A84C" w14:textId="695731D8" w:rsidR="00897DC3" w:rsidRDefault="002E69B3" w:rsidP="00F728B0">
      <w:pPr>
        <w:jc w:val="left"/>
        <w:rPr>
          <w:rFonts w:ascii="나눔고딕" w:eastAsia="나눔고딕" w:hAnsi="나눔고딕"/>
          <w:bCs/>
          <w:szCs w:val="20"/>
        </w:rPr>
      </w:pPr>
      <w:r w:rsidRPr="00F728B0">
        <w:rPr>
          <w:rFonts w:ascii="나눔고딕" w:eastAsia="나눔고딕" w:hAnsi="나눔고딕" w:hint="eastAsia"/>
          <w:bCs/>
          <w:szCs w:val="20"/>
        </w:rPr>
        <w:t>1</w:t>
      </w:r>
      <w:r w:rsidRPr="00F728B0">
        <w:rPr>
          <w:rFonts w:ascii="나눔고딕" w:eastAsia="나눔고딕" w:hAnsi="나눔고딕"/>
          <w:bCs/>
          <w:szCs w:val="20"/>
        </w:rPr>
        <w:t xml:space="preserve">. </w:t>
      </w:r>
      <w:r w:rsidRPr="00F728B0">
        <w:rPr>
          <w:rFonts w:ascii="나눔고딕" w:eastAsia="나눔고딕" w:hAnsi="나눔고딕" w:hint="eastAsia"/>
          <w:bCs/>
          <w:szCs w:val="20"/>
        </w:rPr>
        <w:t>식품의약품안전처 공지</w:t>
      </w:r>
      <w:r w:rsidR="00F728B0" w:rsidRPr="00F728B0">
        <w:rPr>
          <w:rFonts w:ascii="나눔고딕" w:eastAsia="나눔고딕" w:hAnsi="나눔고딕" w:hint="eastAsia"/>
          <w:bCs/>
          <w:szCs w:val="20"/>
        </w:rPr>
        <w:t>:</w:t>
      </w:r>
      <w:r w:rsidR="00F728B0" w:rsidRPr="00F728B0">
        <w:rPr>
          <w:rFonts w:ascii="나눔고딕" w:eastAsia="나눔고딕" w:hAnsi="나눔고딕"/>
          <w:bCs/>
          <w:szCs w:val="20"/>
        </w:rPr>
        <w:t xml:space="preserve"> </w:t>
      </w:r>
      <w:r w:rsidR="00F728B0" w:rsidRPr="00F728B0">
        <w:rPr>
          <w:rFonts w:ascii="나눔고딕" w:eastAsia="나눔고딕" w:hAnsi="나눔고딕" w:hint="eastAsia"/>
          <w:bCs/>
          <w:szCs w:val="20"/>
        </w:rPr>
        <w:t>의약품품목허가사항변경지시사전예고알림(데프라자코르트경구제)</w:t>
      </w:r>
      <w:r w:rsidR="00F728B0" w:rsidRPr="00F728B0">
        <w:rPr>
          <w:rFonts w:ascii="나눔고딕" w:eastAsia="나눔고딕" w:hAnsi="나눔고딕"/>
          <w:bCs/>
          <w:szCs w:val="20"/>
        </w:rPr>
        <w:t xml:space="preserve"> </w:t>
      </w:r>
      <w:hyperlink r:id="rId7" w:history="1">
        <w:r w:rsidR="00F728B0" w:rsidRPr="00F728B0">
          <w:rPr>
            <w:rStyle w:val="a3"/>
            <w:rFonts w:ascii="나눔고딕" w:eastAsia="나눔고딕" w:hAnsi="나눔고딕"/>
            <w:bCs/>
            <w:szCs w:val="20"/>
          </w:rPr>
          <w:t>https://www.mfds.go.kr/brd/m_74/view.do?seq=43543&amp;srchFr=&amp;srchTo=&amp;srchWord=%EB%8D%B0%ED%94%84%EB%9D%BC%EC%9E%90%EC%BD%94%EB%A5%B4%ED%8A%B8&amp;srchTp=0&amp;itm_seq_1=0&amp;itm_seq_2=0&amp;multi_itm_seq=0&amp;company_cd=&amp;company_nm=&amp;page=1</w:t>
        </w:r>
      </w:hyperlink>
      <w:r w:rsidR="00F728B0" w:rsidRPr="00F728B0">
        <w:rPr>
          <w:rFonts w:ascii="나눔고딕" w:eastAsia="나눔고딕" w:hAnsi="나눔고딕"/>
          <w:bCs/>
          <w:szCs w:val="20"/>
        </w:rPr>
        <w:t xml:space="preserve"> accessed </w:t>
      </w:r>
      <w:r w:rsidR="002A4FBB">
        <w:rPr>
          <w:rFonts w:ascii="나눔고딕" w:eastAsia="나눔고딕" w:hAnsi="나눔고딕"/>
          <w:bCs/>
          <w:szCs w:val="20"/>
        </w:rPr>
        <w:t>on</w:t>
      </w:r>
      <w:r w:rsidR="00F728B0" w:rsidRPr="00F728B0">
        <w:rPr>
          <w:rFonts w:ascii="나눔고딕" w:eastAsia="나눔고딕" w:hAnsi="나눔고딕"/>
          <w:bCs/>
          <w:szCs w:val="20"/>
        </w:rPr>
        <w:t xml:space="preserve"> Aug</w:t>
      </w:r>
      <w:r w:rsidR="002A4FBB">
        <w:rPr>
          <w:rFonts w:ascii="나눔고딕" w:eastAsia="나눔고딕" w:hAnsi="나눔고딕"/>
          <w:bCs/>
          <w:szCs w:val="20"/>
        </w:rPr>
        <w:t>.</w:t>
      </w:r>
      <w:r w:rsidR="00F728B0" w:rsidRPr="00F728B0">
        <w:rPr>
          <w:rFonts w:ascii="나눔고딕" w:eastAsia="나눔고딕" w:hAnsi="나눔고딕"/>
          <w:bCs/>
          <w:szCs w:val="20"/>
        </w:rPr>
        <w:t xml:space="preserve"> 25th, 2019</w:t>
      </w:r>
      <w:r w:rsidR="002A4FBB">
        <w:rPr>
          <w:rFonts w:ascii="나눔고딕" w:eastAsia="나눔고딕" w:hAnsi="나눔고딕"/>
          <w:bCs/>
          <w:szCs w:val="20"/>
        </w:rPr>
        <w:t>.</w:t>
      </w:r>
    </w:p>
    <w:p w14:paraId="0E861B31" w14:textId="2FFE2CD6" w:rsidR="00F728B0" w:rsidRDefault="00F728B0" w:rsidP="00F728B0">
      <w:pPr>
        <w:jc w:val="left"/>
        <w:rPr>
          <w:color w:val="222222"/>
        </w:rPr>
      </w:pPr>
      <w:r>
        <w:rPr>
          <w:rFonts w:ascii="나눔고딕" w:eastAsia="나눔고딕" w:hAnsi="나눔고딕" w:hint="eastAsia"/>
          <w:bCs/>
          <w:szCs w:val="20"/>
        </w:rPr>
        <w:t>2</w:t>
      </w:r>
      <w:r>
        <w:rPr>
          <w:rFonts w:ascii="나눔고딕" w:eastAsia="나눔고딕" w:hAnsi="나눔고딕"/>
          <w:bCs/>
          <w:szCs w:val="20"/>
        </w:rPr>
        <w:t xml:space="preserve">. </w:t>
      </w:r>
      <w:r>
        <w:rPr>
          <w:color w:val="222222"/>
        </w:rPr>
        <w:t xml:space="preserve">Parente, L. (2017). Deflazacort: therapeutic index, relative potency and equivalent doses versus other corticosteroids. </w:t>
      </w:r>
      <w:r>
        <w:rPr>
          <w:i/>
          <w:iCs/>
          <w:color w:val="222222"/>
        </w:rPr>
        <w:t>BMC Pharmacology and Toxicology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18</w:t>
      </w:r>
      <w:r>
        <w:rPr>
          <w:color w:val="222222"/>
        </w:rPr>
        <w:t>(1), 1.</w:t>
      </w:r>
    </w:p>
    <w:p w14:paraId="450ADD64" w14:textId="515720DD" w:rsidR="002A4FBB" w:rsidRDefault="002A4FBB" w:rsidP="00F728B0">
      <w:pPr>
        <w:jc w:val="left"/>
        <w:rPr>
          <w:color w:val="222222"/>
        </w:rPr>
      </w:pPr>
      <w:r>
        <w:rPr>
          <w:rFonts w:hint="eastAsia"/>
          <w:color w:val="222222"/>
        </w:rPr>
        <w:t>3</w:t>
      </w:r>
      <w:r>
        <w:rPr>
          <w:color w:val="222222"/>
        </w:rPr>
        <w:t xml:space="preserve">. </w:t>
      </w:r>
      <w:r>
        <w:rPr>
          <w:rFonts w:hint="eastAsia"/>
          <w:color w:val="222222"/>
        </w:rPr>
        <w:t>D</w:t>
      </w:r>
      <w:r>
        <w:rPr>
          <w:color w:val="222222"/>
        </w:rPr>
        <w:t xml:space="preserve">ailyMed: Label: EMFLAZA-deflazacort tablet, suspension </w:t>
      </w:r>
      <w:hyperlink r:id="rId8" w:history="1">
        <w:r w:rsidRPr="00F61F9C">
          <w:rPr>
            <w:rStyle w:val="a3"/>
          </w:rPr>
          <w:t>https://dailymed.nlm.nih.gov/dailymed/drugInfo.cfm?setid=31b347d2-f156-4055-9d8f-7cf0df420296</w:t>
        </w:r>
      </w:hyperlink>
      <w:r>
        <w:rPr>
          <w:color w:val="222222"/>
        </w:rPr>
        <w:t xml:space="preserve"> accessed on </w:t>
      </w:r>
      <w:r w:rsidRPr="00F728B0">
        <w:rPr>
          <w:rFonts w:ascii="나눔고딕" w:eastAsia="나눔고딕" w:hAnsi="나눔고딕"/>
          <w:bCs/>
          <w:szCs w:val="20"/>
        </w:rPr>
        <w:t xml:space="preserve">accessed </w:t>
      </w:r>
      <w:r>
        <w:rPr>
          <w:rFonts w:ascii="나눔고딕" w:eastAsia="나눔고딕" w:hAnsi="나눔고딕"/>
          <w:bCs/>
          <w:szCs w:val="20"/>
        </w:rPr>
        <w:t>on</w:t>
      </w:r>
      <w:r w:rsidRPr="00F728B0">
        <w:rPr>
          <w:rFonts w:ascii="나눔고딕" w:eastAsia="나눔고딕" w:hAnsi="나눔고딕"/>
          <w:bCs/>
          <w:szCs w:val="20"/>
        </w:rPr>
        <w:t xml:space="preserve"> Aug</w:t>
      </w:r>
      <w:r>
        <w:rPr>
          <w:rFonts w:ascii="나눔고딕" w:eastAsia="나눔고딕" w:hAnsi="나눔고딕"/>
          <w:bCs/>
          <w:szCs w:val="20"/>
        </w:rPr>
        <w:t>.</w:t>
      </w:r>
      <w:r w:rsidRPr="00F728B0">
        <w:rPr>
          <w:rFonts w:ascii="나눔고딕" w:eastAsia="나눔고딕" w:hAnsi="나눔고딕"/>
          <w:bCs/>
          <w:szCs w:val="20"/>
        </w:rPr>
        <w:t xml:space="preserve"> 25th, 2019</w:t>
      </w:r>
      <w:r>
        <w:rPr>
          <w:rFonts w:ascii="나눔고딕" w:eastAsia="나눔고딕" w:hAnsi="나눔고딕"/>
          <w:bCs/>
          <w:szCs w:val="20"/>
        </w:rPr>
        <w:t>.</w:t>
      </w:r>
      <w:r>
        <w:rPr>
          <w:color w:val="222222"/>
        </w:rPr>
        <w:t xml:space="preserve"> </w:t>
      </w:r>
    </w:p>
    <w:p w14:paraId="1694A8D6" w14:textId="0DF669B6" w:rsidR="002A4FBB" w:rsidRDefault="002A4FBB" w:rsidP="00F728B0">
      <w:pPr>
        <w:jc w:val="left"/>
        <w:rPr>
          <w:color w:val="222222"/>
        </w:rPr>
      </w:pPr>
      <w:r>
        <w:rPr>
          <w:rFonts w:hint="eastAsia"/>
          <w:color w:val="222222"/>
        </w:rPr>
        <w:t>4</w:t>
      </w:r>
      <w:r>
        <w:rPr>
          <w:color w:val="222222"/>
        </w:rPr>
        <w:t xml:space="preserve">. 윤다일, 김민혜, 고석웅, 김정원, 윤상은, 전현경, &amp; 조영주. (2016). 데플라자코트에 의한 독성표피괴사용해증. </w:t>
      </w:r>
      <w:r>
        <w:rPr>
          <w:i/>
          <w:iCs/>
          <w:color w:val="222222"/>
        </w:rPr>
        <w:t>Allergy asthma &amp; respiratory disease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4</w:t>
      </w:r>
      <w:r>
        <w:rPr>
          <w:color w:val="222222"/>
        </w:rPr>
        <w:t>(3), 221-224.</w:t>
      </w:r>
    </w:p>
    <w:p w14:paraId="41421766" w14:textId="7CD81335" w:rsidR="002A4FBB" w:rsidRDefault="002A4FBB" w:rsidP="00591623">
      <w:pPr>
        <w:ind w:left="200" w:hangingChars="100" w:hanging="200"/>
        <w:jc w:val="left"/>
        <w:rPr>
          <w:rFonts w:ascii="나눔고딕" w:eastAsia="나눔고딕" w:hAnsi="나눔고딕"/>
          <w:bCs/>
          <w:szCs w:val="20"/>
        </w:rPr>
      </w:pPr>
      <w:r>
        <w:rPr>
          <w:rFonts w:hint="eastAsia"/>
          <w:color w:val="222222"/>
        </w:rPr>
        <w:t>5</w:t>
      </w:r>
      <w:r>
        <w:rPr>
          <w:color w:val="222222"/>
        </w:rPr>
        <w:t xml:space="preserve">. </w:t>
      </w:r>
      <w:r w:rsidR="00591623">
        <w:rPr>
          <w:rFonts w:hint="eastAsia"/>
          <w:color w:val="222222"/>
        </w:rPr>
        <w:t>의약품안전나라:</w:t>
      </w:r>
      <w:r w:rsidR="00591623">
        <w:rPr>
          <w:color w:val="222222"/>
        </w:rPr>
        <w:t xml:space="preserve"> </w:t>
      </w:r>
      <w:r w:rsidR="00591623">
        <w:rPr>
          <w:rFonts w:hint="eastAsia"/>
          <w:color w:val="222222"/>
        </w:rPr>
        <w:t>의약품통합정보시스템 데플라자코르트 제품허가정보</w:t>
      </w:r>
      <w:hyperlink r:id="rId9" w:history="1">
        <w:r w:rsidR="00591623" w:rsidRPr="00F61F9C">
          <w:rPr>
            <w:rStyle w:val="a3"/>
          </w:rPr>
          <w:t>https://nedrug.mfds.go.kr/searchDrug</w:t>
        </w:r>
      </w:hyperlink>
      <w:r w:rsidR="00591623">
        <w:rPr>
          <w:color w:val="222222"/>
        </w:rPr>
        <w:t xml:space="preserve"> </w:t>
      </w:r>
      <w:r w:rsidR="00591623">
        <w:rPr>
          <w:rFonts w:hint="eastAsia"/>
          <w:color w:val="222222"/>
        </w:rPr>
        <w:t>a</w:t>
      </w:r>
      <w:r w:rsidR="00591623">
        <w:rPr>
          <w:color w:val="222222"/>
        </w:rPr>
        <w:t xml:space="preserve">ccessed on </w:t>
      </w:r>
      <w:r w:rsidR="00591623" w:rsidRPr="00F728B0">
        <w:rPr>
          <w:rFonts w:ascii="나눔고딕" w:eastAsia="나눔고딕" w:hAnsi="나눔고딕"/>
          <w:bCs/>
          <w:szCs w:val="20"/>
        </w:rPr>
        <w:t>Aug</w:t>
      </w:r>
      <w:r w:rsidR="00591623">
        <w:rPr>
          <w:rFonts w:ascii="나눔고딕" w:eastAsia="나눔고딕" w:hAnsi="나눔고딕"/>
          <w:bCs/>
          <w:szCs w:val="20"/>
        </w:rPr>
        <w:t>.</w:t>
      </w:r>
      <w:r w:rsidR="00591623" w:rsidRPr="00F728B0">
        <w:rPr>
          <w:rFonts w:ascii="나눔고딕" w:eastAsia="나눔고딕" w:hAnsi="나눔고딕"/>
          <w:bCs/>
          <w:szCs w:val="20"/>
        </w:rPr>
        <w:t xml:space="preserve"> 25th, 2019</w:t>
      </w:r>
      <w:r w:rsidR="00591623">
        <w:rPr>
          <w:rFonts w:ascii="나눔고딕" w:eastAsia="나눔고딕" w:hAnsi="나눔고딕"/>
          <w:bCs/>
          <w:szCs w:val="20"/>
        </w:rPr>
        <w:t>.</w:t>
      </w:r>
    </w:p>
    <w:p w14:paraId="0865E2CD" w14:textId="0F9856C3" w:rsidR="00591623" w:rsidRPr="00F728B0" w:rsidRDefault="00591623" w:rsidP="00591623">
      <w:pPr>
        <w:ind w:left="188" w:hangingChars="100" w:hanging="188"/>
        <w:jc w:val="left"/>
        <w:rPr>
          <w:rFonts w:ascii="나눔고딕" w:eastAsia="나눔고딕" w:hAnsi="나눔고딕"/>
          <w:bCs/>
          <w:szCs w:val="20"/>
        </w:rPr>
      </w:pPr>
      <w:r>
        <w:rPr>
          <w:rFonts w:ascii="나눔고딕" w:eastAsia="나눔고딕" w:hAnsi="나눔고딕" w:hint="eastAsia"/>
          <w:bCs/>
          <w:szCs w:val="20"/>
        </w:rPr>
        <w:lastRenderedPageBreak/>
        <w:t>6</w:t>
      </w:r>
      <w:r>
        <w:rPr>
          <w:rFonts w:ascii="나눔고딕" w:eastAsia="나눔고딕" w:hAnsi="나눔고딕"/>
          <w:bCs/>
          <w:szCs w:val="20"/>
        </w:rPr>
        <w:t xml:space="preserve">. </w:t>
      </w:r>
      <w:r>
        <w:rPr>
          <w:rFonts w:ascii="나눔고딕" w:eastAsia="나눔고딕" w:hAnsi="나눔고딕" w:hint="eastAsia"/>
          <w:bCs/>
          <w:szCs w:val="20"/>
        </w:rPr>
        <w:t>R</w:t>
      </w:r>
      <w:r>
        <w:rPr>
          <w:rFonts w:ascii="나눔고딕" w:eastAsia="나눔고딕" w:hAnsi="나눔고딕"/>
          <w:bCs/>
          <w:szCs w:val="20"/>
        </w:rPr>
        <w:t xml:space="preserve">afla: </w:t>
      </w:r>
      <w:r>
        <w:rPr>
          <w:rFonts w:ascii="나눔고딕" w:eastAsia="나눔고딕" w:hAnsi="나눔고딕" w:hint="eastAsia"/>
          <w:bCs/>
          <w:szCs w:val="20"/>
        </w:rPr>
        <w:t>d</w:t>
      </w:r>
      <w:r>
        <w:rPr>
          <w:rFonts w:ascii="나눔고딕" w:eastAsia="나눔고딕" w:hAnsi="나눔고딕"/>
          <w:bCs/>
          <w:szCs w:val="20"/>
        </w:rPr>
        <w:t xml:space="preserve">eflazacort </w:t>
      </w:r>
      <w:hyperlink r:id="rId10" w:history="1">
        <w:r w:rsidRPr="00F61F9C">
          <w:rPr>
            <w:rStyle w:val="a3"/>
            <w:rFonts w:ascii="나눔고딕" w:eastAsia="나눔고딕" w:hAnsi="나눔고딕"/>
            <w:bCs/>
            <w:szCs w:val="20"/>
          </w:rPr>
          <w:t>https://julpharbd.com/products/pdf/1502065105738588954.pdf</w:t>
        </w:r>
      </w:hyperlink>
      <w:r>
        <w:rPr>
          <w:rFonts w:ascii="나눔고딕" w:eastAsia="나눔고딕" w:hAnsi="나눔고딕"/>
          <w:bCs/>
          <w:szCs w:val="20"/>
        </w:rPr>
        <w:t xml:space="preserve"> accessed on </w:t>
      </w:r>
      <w:r w:rsidRPr="00F728B0">
        <w:rPr>
          <w:rFonts w:ascii="나눔고딕" w:eastAsia="나눔고딕" w:hAnsi="나눔고딕"/>
          <w:bCs/>
          <w:szCs w:val="20"/>
        </w:rPr>
        <w:t>Aug</w:t>
      </w:r>
      <w:r>
        <w:rPr>
          <w:rFonts w:ascii="나눔고딕" w:eastAsia="나눔고딕" w:hAnsi="나눔고딕"/>
          <w:bCs/>
          <w:szCs w:val="20"/>
        </w:rPr>
        <w:t>.</w:t>
      </w:r>
      <w:r w:rsidRPr="00F728B0">
        <w:rPr>
          <w:rFonts w:ascii="나눔고딕" w:eastAsia="나눔고딕" w:hAnsi="나눔고딕"/>
          <w:bCs/>
          <w:szCs w:val="20"/>
        </w:rPr>
        <w:t xml:space="preserve"> 25th, 2019</w:t>
      </w:r>
      <w:r>
        <w:rPr>
          <w:rFonts w:ascii="나눔고딕" w:eastAsia="나눔고딕" w:hAnsi="나눔고딕"/>
          <w:bCs/>
          <w:szCs w:val="20"/>
        </w:rPr>
        <w:t>.</w:t>
      </w:r>
    </w:p>
    <w:p w14:paraId="0B25F886" w14:textId="77777777" w:rsidR="00F728B0" w:rsidRPr="00F728B0" w:rsidRDefault="00F728B0" w:rsidP="00F728B0">
      <w:pPr>
        <w:ind w:left="51" w:hangingChars="34" w:hanging="51"/>
        <w:jc w:val="left"/>
        <w:rPr>
          <w:rFonts w:ascii="나눔고딕" w:eastAsia="나눔고딕" w:hAnsi="나눔고딕"/>
          <w:sz w:val="16"/>
          <w:szCs w:val="16"/>
        </w:rPr>
      </w:pPr>
    </w:p>
    <w:sectPr w:rsidR="00F728B0" w:rsidRPr="00F728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CCD17" w14:textId="77777777" w:rsidR="00F04033" w:rsidRDefault="00F04033">
      <w:pPr>
        <w:spacing w:after="0" w:line="240" w:lineRule="auto"/>
      </w:pPr>
    </w:p>
  </w:endnote>
  <w:endnote w:type="continuationSeparator" w:id="0">
    <w:p w14:paraId="63DDE0D6" w14:textId="77777777" w:rsidR="00F04033" w:rsidRDefault="00F040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charset w:val="81"/>
    <w:family w:val="roman"/>
    <w:pitch w:val="variable"/>
    <w:sig w:usb0="F7FFAEFF" w:usb1="FBDFFFFF" w:usb2="0417FFFF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787FB" w14:textId="77777777" w:rsidR="00F04033" w:rsidRDefault="00F04033">
      <w:pPr>
        <w:spacing w:after="0" w:line="240" w:lineRule="auto"/>
      </w:pPr>
    </w:p>
  </w:footnote>
  <w:footnote w:type="continuationSeparator" w:id="0">
    <w:p w14:paraId="2BD5B496" w14:textId="77777777" w:rsidR="00F04033" w:rsidRDefault="00F0403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4622F"/>
    <w:multiLevelType w:val="hybridMultilevel"/>
    <w:tmpl w:val="1EB8E37A"/>
    <w:lvl w:ilvl="0" w:tplc="6D32B2FC">
      <w:start w:val="1"/>
      <w:numFmt w:val="decimal"/>
      <w:lvlText w:val="%1)"/>
      <w:lvlJc w:val="left"/>
      <w:pPr>
        <w:ind w:left="760" w:hanging="360"/>
      </w:pPr>
      <w:rPr>
        <w:rFonts w:ascii="나눔고딕" w:eastAsia="나눔고딕" w:hAnsi="나눔고딕" w:cstheme="minorBidi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2AB54DF"/>
    <w:multiLevelType w:val="hybridMultilevel"/>
    <w:tmpl w:val="7FDA6A26"/>
    <w:lvl w:ilvl="0" w:tplc="B48294B6">
      <w:start w:val="1"/>
      <w:numFmt w:val="decimal"/>
      <w:lvlText w:val="%1)"/>
      <w:lvlJc w:val="left"/>
      <w:pPr>
        <w:ind w:left="7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4BA6569"/>
    <w:multiLevelType w:val="multilevel"/>
    <w:tmpl w:val="1C7C25C8"/>
    <w:lvl w:ilvl="0">
      <w:start w:val="1"/>
      <w:numFmt w:val="decimal"/>
      <w:lvlText w:val="%1)"/>
      <w:lvlJc w:val="left"/>
      <w:pPr>
        <w:ind w:left="7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1A318DE"/>
    <w:multiLevelType w:val="hybridMultilevel"/>
    <w:tmpl w:val="E8FA5ACE"/>
    <w:lvl w:ilvl="0" w:tplc="FE465C64">
      <w:start w:val="1"/>
      <w:numFmt w:val="decimal"/>
      <w:lvlText w:val="%1)"/>
      <w:lvlJc w:val="left"/>
      <w:pPr>
        <w:ind w:left="760" w:hanging="360"/>
      </w:pPr>
      <w:rPr>
        <w:rFonts w:ascii="Times New Roman" w:eastAsia="Times New Roman" w:hAnsi="Times New Roman" w:cs="Times New Roman"/>
        <w:color w:val="auto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2136196"/>
    <w:multiLevelType w:val="hybridMultilevel"/>
    <w:tmpl w:val="E94A4672"/>
    <w:lvl w:ilvl="0" w:tplc="04090003">
      <w:start w:val="1"/>
      <w:numFmt w:val="bullet"/>
      <w:lvlText w:val=""/>
      <w:lvlJc w:val="left"/>
      <w:pPr>
        <w:ind w:left="49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4" w:hanging="400"/>
      </w:pPr>
      <w:rPr>
        <w:rFonts w:ascii="Wingdings" w:hAnsi="Wingdings" w:hint="default"/>
      </w:rPr>
    </w:lvl>
  </w:abstractNum>
  <w:abstractNum w:abstractNumId="5" w15:restartNumberingAfterBreak="0">
    <w:nsid w:val="302E0D4A"/>
    <w:multiLevelType w:val="hybridMultilevel"/>
    <w:tmpl w:val="CB2ABE7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338D630B"/>
    <w:multiLevelType w:val="hybridMultilevel"/>
    <w:tmpl w:val="01EE4C26"/>
    <w:lvl w:ilvl="0" w:tplc="CBDC4052">
      <w:start w:val="1"/>
      <w:numFmt w:val="decimal"/>
      <w:lvlText w:val="%1)"/>
      <w:lvlJc w:val="left"/>
      <w:pPr>
        <w:ind w:left="760" w:hanging="360"/>
      </w:pPr>
      <w:rPr>
        <w:rFonts w:cstheme="minorBidi"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BE551AD"/>
    <w:multiLevelType w:val="hybridMultilevel"/>
    <w:tmpl w:val="CDBC53EC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5C99164A"/>
    <w:multiLevelType w:val="hybridMultilevel"/>
    <w:tmpl w:val="BCF49168"/>
    <w:lvl w:ilvl="0" w:tplc="34FAB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A702867"/>
    <w:multiLevelType w:val="hybridMultilevel"/>
    <w:tmpl w:val="C0E83B54"/>
    <w:lvl w:ilvl="0" w:tplc="34FAB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B6B3BDA"/>
    <w:multiLevelType w:val="hybridMultilevel"/>
    <w:tmpl w:val="46D839BC"/>
    <w:lvl w:ilvl="0" w:tplc="A39C10E4">
      <w:start w:val="4"/>
      <w:numFmt w:val="decimal"/>
      <w:lvlText w:val="%1)"/>
      <w:lvlJc w:val="left"/>
      <w:pPr>
        <w:ind w:left="7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8AE76A9"/>
    <w:multiLevelType w:val="hybridMultilevel"/>
    <w:tmpl w:val="01F2F204"/>
    <w:lvl w:ilvl="0" w:tplc="34FAB1A8">
      <w:start w:val="3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90A53DC"/>
    <w:multiLevelType w:val="hybridMultilevel"/>
    <w:tmpl w:val="B5922CCA"/>
    <w:lvl w:ilvl="0" w:tplc="CD6EB35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11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E03"/>
    <w:rsid w:val="000068B0"/>
    <w:rsid w:val="00047728"/>
    <w:rsid w:val="000725FE"/>
    <w:rsid w:val="00091D2A"/>
    <w:rsid w:val="000C737C"/>
    <w:rsid w:val="000F509E"/>
    <w:rsid w:val="00120183"/>
    <w:rsid w:val="00132042"/>
    <w:rsid w:val="0013323C"/>
    <w:rsid w:val="0013583D"/>
    <w:rsid w:val="0015056D"/>
    <w:rsid w:val="00203F5A"/>
    <w:rsid w:val="002A4FBB"/>
    <w:rsid w:val="002E69B3"/>
    <w:rsid w:val="003416DF"/>
    <w:rsid w:val="003563AB"/>
    <w:rsid w:val="003C3735"/>
    <w:rsid w:val="003F3843"/>
    <w:rsid w:val="003F7E83"/>
    <w:rsid w:val="00417C15"/>
    <w:rsid w:val="004424EA"/>
    <w:rsid w:val="004B5203"/>
    <w:rsid w:val="004C3BB0"/>
    <w:rsid w:val="004F65DE"/>
    <w:rsid w:val="00584E78"/>
    <w:rsid w:val="00591623"/>
    <w:rsid w:val="005A2466"/>
    <w:rsid w:val="005B0315"/>
    <w:rsid w:val="005B1920"/>
    <w:rsid w:val="005F07E0"/>
    <w:rsid w:val="005F68F2"/>
    <w:rsid w:val="00605D2F"/>
    <w:rsid w:val="0069207F"/>
    <w:rsid w:val="006A2746"/>
    <w:rsid w:val="006A34AF"/>
    <w:rsid w:val="006C7121"/>
    <w:rsid w:val="007E4C14"/>
    <w:rsid w:val="007E5F4F"/>
    <w:rsid w:val="007E778D"/>
    <w:rsid w:val="00813FA4"/>
    <w:rsid w:val="0082139C"/>
    <w:rsid w:val="00897DC3"/>
    <w:rsid w:val="008F1191"/>
    <w:rsid w:val="00900507"/>
    <w:rsid w:val="0094133B"/>
    <w:rsid w:val="00964983"/>
    <w:rsid w:val="009853BD"/>
    <w:rsid w:val="00993DD5"/>
    <w:rsid w:val="009D2E57"/>
    <w:rsid w:val="009E481F"/>
    <w:rsid w:val="009E64A6"/>
    <w:rsid w:val="009F3FD2"/>
    <w:rsid w:val="00A46D44"/>
    <w:rsid w:val="00A66BAF"/>
    <w:rsid w:val="00A879DA"/>
    <w:rsid w:val="00AA25D7"/>
    <w:rsid w:val="00AA5DD4"/>
    <w:rsid w:val="00AC0FCC"/>
    <w:rsid w:val="00B229A3"/>
    <w:rsid w:val="00B611D9"/>
    <w:rsid w:val="00BA2989"/>
    <w:rsid w:val="00BA74D0"/>
    <w:rsid w:val="00BB3E28"/>
    <w:rsid w:val="00C51A45"/>
    <w:rsid w:val="00C574F5"/>
    <w:rsid w:val="00C8110C"/>
    <w:rsid w:val="00D13B4F"/>
    <w:rsid w:val="00D163DB"/>
    <w:rsid w:val="00D3101E"/>
    <w:rsid w:val="00D54867"/>
    <w:rsid w:val="00D94C1A"/>
    <w:rsid w:val="00DD5DBA"/>
    <w:rsid w:val="00DE5A8D"/>
    <w:rsid w:val="00DF110D"/>
    <w:rsid w:val="00E3114C"/>
    <w:rsid w:val="00E33C8C"/>
    <w:rsid w:val="00E35E03"/>
    <w:rsid w:val="00E377AA"/>
    <w:rsid w:val="00E50D15"/>
    <w:rsid w:val="00E557F0"/>
    <w:rsid w:val="00E74F25"/>
    <w:rsid w:val="00EC1493"/>
    <w:rsid w:val="00F04033"/>
    <w:rsid w:val="00F1212F"/>
    <w:rsid w:val="00F26A52"/>
    <w:rsid w:val="00F44D2F"/>
    <w:rsid w:val="00F728B0"/>
    <w:rsid w:val="00F763B6"/>
    <w:rsid w:val="00FA09A7"/>
    <w:rsid w:val="00FA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62E92F"/>
  <w15:chartTrackingRefBased/>
  <w15:docId w15:val="{0B9861E2-394A-4477-8E23-09E6C938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4F65DE"/>
    <w:pPr>
      <w:widowControl/>
      <w:wordWrap/>
      <w:autoSpaceDE/>
      <w:autoSpaceDN/>
      <w:spacing w:after="0" w:line="288" w:lineRule="auto"/>
      <w:jc w:val="left"/>
      <w:textAlignment w:val="baseline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416DF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4C1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E4C14"/>
    <w:rPr>
      <w:color w:val="954F72"/>
      <w:u w:val="single"/>
    </w:rPr>
  </w:style>
  <w:style w:type="paragraph" w:customStyle="1" w:styleId="msonormal0">
    <w:name w:val="msonormal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nt5">
    <w:name w:val="font5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Arial" w:eastAsia="굴림" w:hAnsi="Arial" w:cs="Arial"/>
      <w:kern w:val="0"/>
      <w:szCs w:val="20"/>
    </w:rPr>
  </w:style>
  <w:style w:type="paragraph" w:customStyle="1" w:styleId="font6">
    <w:name w:val="font6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돋움" w:eastAsia="돋움" w:hAnsi="돋움" w:cs="굴림"/>
      <w:kern w:val="0"/>
      <w:sz w:val="16"/>
      <w:szCs w:val="16"/>
    </w:rPr>
  </w:style>
  <w:style w:type="paragraph" w:customStyle="1" w:styleId="font7">
    <w:name w:val="font7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맑은 고딕" w:eastAsia="맑은 고딕" w:hAnsi="맑은 고딕" w:cs="굴림"/>
      <w:kern w:val="0"/>
      <w:szCs w:val="20"/>
    </w:rPr>
  </w:style>
  <w:style w:type="paragraph" w:customStyle="1" w:styleId="xl65">
    <w:name w:val="xl65"/>
    <w:basedOn w:val="a"/>
    <w:rsid w:val="007E4C14"/>
    <w:pPr>
      <w:widowControl/>
      <w:pBdr>
        <w:top w:val="single" w:sz="4" w:space="0" w:color="B2B2B2"/>
        <w:left w:val="single" w:sz="4" w:space="0" w:color="B2B2B2"/>
        <w:bottom w:val="single" w:sz="4" w:space="0" w:color="B2B2B2"/>
        <w:right w:val="single" w:sz="4" w:space="0" w:color="B2B2B2"/>
      </w:pBdr>
      <w:shd w:val="clear" w:color="000000" w:fill="FFFFCC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66">
    <w:name w:val="xl66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67">
    <w:name w:val="xl67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68">
    <w:name w:val="xl68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wordWrap/>
      <w:autoSpaceDE/>
      <w:autoSpaceDN/>
      <w:spacing w:before="100" w:beforeAutospacing="1" w:after="100" w:afterAutospacing="1" w:line="240" w:lineRule="auto"/>
      <w:jc w:val="left"/>
    </w:pPr>
    <w:rPr>
      <w:rFonts w:ascii="맑은 고딕" w:eastAsia="맑은 고딕" w:hAnsi="맑은 고딕" w:cs="굴림"/>
      <w:kern w:val="0"/>
      <w:sz w:val="24"/>
      <w:szCs w:val="24"/>
    </w:rPr>
  </w:style>
  <w:style w:type="paragraph" w:customStyle="1" w:styleId="xl69">
    <w:name w:val="xl69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wordWrap/>
      <w:autoSpaceDE/>
      <w:autoSpaceDN/>
      <w:spacing w:before="100" w:beforeAutospacing="1" w:after="100" w:afterAutospacing="1" w:line="240" w:lineRule="auto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70">
    <w:name w:val="xl70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71">
    <w:name w:val="xl71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wordWrap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72">
    <w:name w:val="xl72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wordWrap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a5">
    <w:name w:val="바탕글"/>
    <w:basedOn w:val="a"/>
    <w:rsid w:val="006A274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6">
    <w:name w:val="Normal (Web)"/>
    <w:basedOn w:val="a"/>
    <w:uiPriority w:val="99"/>
    <w:semiHidden/>
    <w:unhideWhenUsed/>
    <w:rsid w:val="006A274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203F5A"/>
    <w:pPr>
      <w:ind w:leftChars="400" w:left="800"/>
    </w:pPr>
  </w:style>
  <w:style w:type="table" w:styleId="a8">
    <w:name w:val="Table Grid"/>
    <w:basedOn w:val="a1"/>
    <w:uiPriority w:val="39"/>
    <w:rsid w:val="009E4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Grid Table Light"/>
    <w:basedOn w:val="a1"/>
    <w:uiPriority w:val="40"/>
    <w:rsid w:val="009E481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a">
    <w:name w:val="header"/>
    <w:basedOn w:val="a"/>
    <w:link w:val="Char"/>
    <w:uiPriority w:val="99"/>
    <w:unhideWhenUsed/>
    <w:rsid w:val="000F50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0F509E"/>
  </w:style>
  <w:style w:type="paragraph" w:styleId="ab">
    <w:name w:val="footer"/>
    <w:basedOn w:val="a"/>
    <w:link w:val="Char0"/>
    <w:uiPriority w:val="99"/>
    <w:unhideWhenUsed/>
    <w:rsid w:val="000F50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0F509E"/>
  </w:style>
  <w:style w:type="character" w:customStyle="1" w:styleId="cit">
    <w:name w:val="cit"/>
    <w:basedOn w:val="a0"/>
    <w:rsid w:val="00BA74D0"/>
  </w:style>
  <w:style w:type="character" w:customStyle="1" w:styleId="1Char">
    <w:name w:val="제목 1 Char"/>
    <w:basedOn w:val="a0"/>
    <w:link w:val="1"/>
    <w:uiPriority w:val="9"/>
    <w:rsid w:val="004F65DE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abscitationtitle">
    <w:name w:val="abs_citation_title"/>
    <w:basedOn w:val="a0"/>
    <w:rsid w:val="004F65DE"/>
  </w:style>
  <w:style w:type="character" w:customStyle="1" w:styleId="3Char">
    <w:name w:val="제목 3 Char"/>
    <w:basedOn w:val="a0"/>
    <w:link w:val="3"/>
    <w:uiPriority w:val="9"/>
    <w:semiHidden/>
    <w:rsid w:val="003416DF"/>
    <w:rPr>
      <w:rFonts w:asciiTheme="majorHAnsi" w:eastAsiaTheme="majorEastAsia" w:hAnsiTheme="majorHAnsi" w:cstheme="majorBidi"/>
    </w:rPr>
  </w:style>
  <w:style w:type="character" w:styleId="ac">
    <w:name w:val="Unresolved Mention"/>
    <w:basedOn w:val="a0"/>
    <w:uiPriority w:val="99"/>
    <w:semiHidden/>
    <w:unhideWhenUsed/>
    <w:rsid w:val="00F728B0"/>
    <w:rPr>
      <w:color w:val="605E5C"/>
      <w:shd w:val="clear" w:color="auto" w:fill="E1DFDD"/>
    </w:rPr>
  </w:style>
  <w:style w:type="paragraph" w:styleId="ad">
    <w:name w:val="Balloon Text"/>
    <w:basedOn w:val="a"/>
    <w:link w:val="Char1"/>
    <w:uiPriority w:val="99"/>
    <w:semiHidden/>
    <w:unhideWhenUsed/>
    <w:rsid w:val="00993D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993D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82522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</w:divsChild>
        </w:div>
      </w:divsChild>
    </w:div>
    <w:div w:id="7311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2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30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0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4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9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4753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7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03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5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71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48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2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03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135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332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787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38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5389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6217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419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872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1484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50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358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292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131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436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267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599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ilymed.nlm.nih.gov/dailymed/drugInfo.cfm?setid=31b347d2-f156-4055-9d8f-7cf0df42029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fds.go.kr/brd/m_74/view.do?seq=43543&amp;srchFr=&amp;srchTo=&amp;srchWord=%EB%8D%B0%ED%94%84%EB%9D%BC%EC%9E%90%EC%BD%94%EB%A5%B4%ED%8A%B8&amp;srchTp=0&amp;itm_seq_1=0&amp;itm_seq_2=0&amp;multi_itm_seq=0&amp;company_cd=&amp;company_nm=&amp;page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julpharbd.com/products/pdf/1502065105738588954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drug.mfds.go.kr/searchDru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 JUNGHUN</dc:creator>
  <cp:keywords/>
  <dc:description/>
  <cp:lastModifiedBy>inseok oh</cp:lastModifiedBy>
  <cp:revision>9</cp:revision>
  <cp:lastPrinted>2019-08-25T13:08:00Z</cp:lastPrinted>
  <dcterms:created xsi:type="dcterms:W3CDTF">2019-08-25T13:04:00Z</dcterms:created>
  <dcterms:modified xsi:type="dcterms:W3CDTF">2019-08-26T01:18:00Z</dcterms:modified>
</cp:coreProperties>
</file>